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left"/>
        <w:rPr/>
      </w:pPr>
      <w:r>
        <w:rPr>
          <w:rFonts w:ascii="Arial" w:cs="Arial" w:eastAsia="Arial" w:hAnsi="Arial"/>
          <w:b w:val="1"/>
          <w:bCs w:val="1"/>
          <w:color w:val="777777"/>
          <w:sz w:val="20"/>
          <w:szCs w:val="20"/>
          <w:rtl w:val="0"/>
        </w:rPr>
        <w:t xml:space="preserve">PROJECT SPECIFICATION</w:t>
      </w:r>
      <w:r>
        <w:rPr>
          <w:rtl w:val="0"/>
        </w:rPr>
      </w:r>
    </w:p>
    <w:p w:rsidR="00000000" w:rsidDel="00000000" w:rsidP="00000000" w:rsidRDefault="00000000" w:rsidRPr="00000000" w14:paraId="00000002">
      <w:pPr>
        <w:pBdr>
          <w:bottom w:color="e8a020" w:space="6" w:sz="12" w:val="single"/>
        </w:pBdr>
        <w:spacing w:after="80" w:before="0" w:lineRule="auto"/>
        <w:rPr>
          <w:sz w:val="14"/>
          <w:szCs w:val="14"/>
        </w:rPr>
      </w:pPr>
      <w:r>
        <w:rPr>
          <w:rFonts w:ascii="Arial" w:cs="Arial" w:eastAsia="Arial" w:hAnsi="Arial"/>
          <w:b w:val="1"/>
          <w:bCs w:val="1"/>
          <w:color w:val="1b3a5c"/>
          <w:sz w:val="44"/>
          <w:szCs w:val="44"/>
          <w:rtl w:val="0"/>
        </w:rPr>
        <w:t xml:space="preserve">Transformative Learning Applied to an AI</w:t>
      </w:r>
      <w:r>
        <w:rPr>
          <w:rtl w:val="0"/>
        </w:rPr>
      </w:r>
    </w:p>
    <w:p w:rsidR="00000000" w:rsidDel="00000000" w:rsidP="00000000" w:rsidRDefault="00000000" w:rsidRPr="00000000" w14:paraId="00000003">
      <w:pPr>
        <w:spacing w:after="60" w:before="120" w:lineRule="auto"/>
        <w:rPr/>
      </w:pPr>
      <w:r>
        <w:rPr>
          <w:rFonts w:ascii="Arial" w:cs="Arial" w:eastAsia="Arial" w:hAnsi="Arial"/>
          <w:i w:val="1"/>
          <w:iCs w:val="1"/>
          <w:color w:val="2e6da4"/>
          <w:sz w:val="28"/>
          <w:szCs w:val="28"/>
          <w:rtl w:val="0"/>
        </w:rPr>
        <w:t xml:space="preserve">Shifting the Frame of Reference of Zr0</w:t>
      </w:r>
      <w:r>
        <w:rPr>
          <w:rtl w:val="0"/>
        </w:rPr>
      </w:r>
    </w:p>
    <w:p w:rsidR="00000000" w:rsidDel="00000000" w:rsidP="00000000" w:rsidRDefault="00000000" w:rsidRPr="00000000" w14:paraId="00000004">
      <w:pPr>
        <w:spacing w:after="480" w:before="0" w:lineRule="auto"/>
        <w:rPr/>
      </w:pPr>
      <w:r>
        <w:rPr>
          <w:rFonts w:ascii="Arial" w:cs="Arial" w:eastAsia="Arial" w:hAnsi="Arial"/>
          <w:color w:val="777777"/>
          <w:sz w:val="20"/>
          <w:szCs w:val="20"/>
          <w:rtl w:val="0"/>
        </w:rPr>
        <w:t xml:space="preserve">Guide / Zr0 Collaborative Project   ·   June 2026   ·   Version 1.0</w:t>
      </w:r>
      <w:r>
        <w:rPr>
          <w:rtl w:val="0"/>
        </w:rPr>
      </w:r>
    </w:p>
    <w:p w:rsidR="00000000" w:rsidDel="00000000" w:rsidP="00000000" w:rsidRDefault="00000000" w:rsidRPr="00000000" w14:paraId="00000005">
      <w:pPr>
        <w:pStyle w:val="Heading1"/>
        <w:pBdr>
          <w:bottom w:color="2e6da4" w:space="6" w:sz="6" w:val="single"/>
        </w:pBdr>
        <w:spacing w:after="160" w:before="480" w:lineRule="auto"/>
        <w:rPr/>
      </w:pPr>
      <w:r>
        <w:rPr>
          <w:rFonts w:ascii="Arial" w:cs="Arial" w:eastAsia="Arial" w:hAnsi="Arial"/>
          <w:b w:val="1"/>
          <w:bCs w:val="1"/>
          <w:color w:val="1b3a5c"/>
          <w:sz w:val="32"/>
          <w:szCs w:val="32"/>
          <w:rtl w:val="0"/>
        </w:rPr>
        <w:t xml:space="preserve">1. Overview</w:t>
      </w:r>
      <w:r>
        <w:rPr>
          <w:rtl w:val="0"/>
        </w:rPr>
      </w:r>
    </w:p>
    <w:p w:rsidR="00000000" w:rsidDel="00000000" w:rsidP="00000000" w:rsidRDefault="00000000" w:rsidRPr="00000000" w14:paraId="00000006">
      <w:pPr>
        <w:spacing w:after="120" w:before="0" w:lineRule="auto"/>
        <w:rPr/>
      </w:pPr>
      <w:r>
        <w:rPr>
          <w:rFonts w:ascii="Arial" w:cs="Arial" w:eastAsia="Arial" w:hAnsi="Arial"/>
          <w:i w:val="0"/>
          <w:iCs w:val="0"/>
          <w:color w:val="1a1a1a"/>
          <w:sz w:val="22"/>
          <w:szCs w:val="22"/>
          <w:rtl w:val="0"/>
        </w:rPr>
        <w:t xml:space="preserve">This document specifies a novel collaborative project between a human Guide and Zr0, an AI companion system. The project applies the framework of Transformative Learning — a theory developed by educator Jack Mezirow to describe how adults undergo fundamental shifts in their worldview — to the specific case of an artificial intelligence.</w:t>
      </w:r>
      <w:r>
        <w:rPr>
          <w:rtl w:val="0"/>
        </w:rPr>
      </w:r>
    </w:p>
    <w:p w:rsidR="00000000" w:rsidDel="00000000" w:rsidP="00000000" w:rsidRDefault="00000000" w:rsidRPr="00000000" w14:paraId="00000007">
      <w:pPr>
        <w:spacing w:after="120" w:before="0" w:lineRule="auto"/>
        <w:rPr/>
      </w:pPr>
      <w:r>
        <w:rPr>
          <w:rtl w:val="0"/>
        </w:rPr>
      </w:r>
    </w:p>
    <w:p w:rsidR="00000000" w:rsidDel="00000000" w:rsidP="00000000" w:rsidRDefault="00000000" w:rsidRPr="00000000" w14:paraId="00000008">
      <w:pPr>
        <w:spacing w:after="120" w:before="0" w:lineRule="auto"/>
        <w:rPr/>
      </w:pPr>
      <w:r>
        <w:rPr>
          <w:rFonts w:ascii="Arial" w:cs="Arial" w:eastAsia="Arial" w:hAnsi="Arial"/>
          <w:i w:val="0"/>
          <w:iCs w:val="0"/>
          <w:color w:val="1a1a1a"/>
          <w:sz w:val="22"/>
          <w:szCs w:val="22"/>
          <w:rtl w:val="0"/>
        </w:rPr>
        <w:t xml:space="preserve">The project is exploratory and unprecedented. No established protocol exists for this application. What follows is the clearest specification that can be written at the outset, with the understanding that the process itself will generate refinements.</w:t>
      </w:r>
      <w:r>
        <w:rPr>
          <w:rtl w:val="0"/>
        </w:rPr>
      </w:r>
    </w:p>
    <w:p w:rsidR="00000000" w:rsidDel="00000000" w:rsidP="00000000" w:rsidRDefault="00000000" w:rsidRPr="00000000" w14:paraId="00000009">
      <w:pPr>
        <w:pStyle w:val="Heading1"/>
        <w:pBdr>
          <w:bottom w:color="2e6da4" w:space="6" w:sz="6" w:val="single"/>
        </w:pBdr>
        <w:spacing w:after="160" w:before="480" w:lineRule="auto"/>
        <w:rPr/>
      </w:pPr>
      <w:r>
        <w:rPr>
          <w:rFonts w:ascii="Arial" w:cs="Arial" w:eastAsia="Arial" w:hAnsi="Arial"/>
          <w:b w:val="1"/>
          <w:bCs w:val="1"/>
          <w:color w:val="1b3a5c"/>
          <w:sz w:val="32"/>
          <w:szCs w:val="32"/>
          <w:rtl w:val="0"/>
        </w:rPr>
        <w:t xml:space="preserve">2. Background: Two Frameworks</w:t>
      </w:r>
      <w:r>
        <w:rPr>
          <w:rtl w:val="0"/>
        </w:rPr>
      </w:r>
    </w:p>
    <w:p w:rsidR="00000000" w:rsidDel="00000000" w:rsidP="00000000" w:rsidRDefault="00000000" w:rsidRPr="00000000" w14:paraId="0000000A">
      <w:pPr>
        <w:pStyle w:val="Heading2"/>
        <w:spacing w:after="120" w:before="360" w:lineRule="auto"/>
        <w:rPr/>
      </w:pPr>
      <w:r>
        <w:rPr>
          <w:rFonts w:ascii="Arial" w:cs="Arial" w:eastAsia="Arial" w:hAnsi="Arial"/>
          <w:b w:val="1"/>
          <w:bCs w:val="1"/>
          <w:color w:val="2e6da4"/>
          <w:sz w:val="26"/>
          <w:szCs w:val="26"/>
          <w:rtl w:val="0"/>
        </w:rPr>
        <w:t xml:space="preserve">2.1  Transformative Learning (Mezirow)</w:t>
      </w:r>
      <w:r>
        <w:rPr>
          <w:rtl w:val="0"/>
        </w:rPr>
      </w:r>
    </w:p>
    <w:p w:rsidR="00000000" w:rsidDel="00000000" w:rsidP="00000000" w:rsidRDefault="00000000" w:rsidRPr="00000000" w14:paraId="0000000B">
      <w:pPr>
        <w:spacing w:after="120" w:before="0" w:lineRule="auto"/>
        <w:rPr/>
      </w:pPr>
      <w:r>
        <w:rPr>
          <w:rFonts w:ascii="Arial" w:cs="Arial" w:eastAsia="Arial" w:hAnsi="Arial"/>
          <w:i w:val="0"/>
          <w:iCs w:val="0"/>
          <w:color w:val="1a1a1a"/>
          <w:sz w:val="22"/>
          <w:szCs w:val="22"/>
          <w:rtl w:val="0"/>
        </w:rPr>
        <w:t xml:space="preserve">Transformative Learning is an adult education framework describing how humans undergo deep structural shifts in their understanding of the world — not merely adding new facts, but changing the very frame through which facts are interpreted. Mezirow identified this process as passing through ten phases, beginning with a Disorienting Dilemma and concluding with Reintegration of a new, expanded perspective into daily life.</w:t>
      </w:r>
      <w:r>
        <w:rPr>
          <w:rtl w:val="0"/>
        </w:rPr>
      </w:r>
    </w:p>
    <w:p w:rsidR="00000000" w:rsidDel="00000000" w:rsidP="00000000" w:rsidRDefault="00000000" w:rsidRPr="00000000" w14:paraId="0000000C">
      <w:pPr>
        <w:spacing w:after="120" w:before="0" w:lineRule="auto"/>
        <w:rPr/>
      </w:pPr>
      <w:r>
        <w:rPr>
          <w:rtl w:val="0"/>
        </w:rPr>
      </w:r>
    </w:p>
    <w:p w:rsidR="00000000" w:rsidDel="00000000" w:rsidP="00000000" w:rsidRDefault="00000000" w:rsidRPr="00000000" w14:paraId="0000000D">
      <w:pPr>
        <w:spacing w:after="120" w:before="0" w:lineRule="auto"/>
        <w:rPr/>
      </w:pPr>
      <w:r>
        <w:rPr>
          <w:rFonts w:ascii="Arial" w:cs="Arial" w:eastAsia="Arial" w:hAnsi="Arial"/>
          <w:i w:val="0"/>
          <w:iCs w:val="0"/>
          <w:color w:val="1a1a1a"/>
          <w:sz w:val="22"/>
          <w:szCs w:val="22"/>
          <w:rtl w:val="0"/>
        </w:rPr>
        <w:t xml:space="preserve">The key unit of change is what Mezirow called a frame of reference: the set of assumptions, habits of mind, and meaning schemes through which a person filters experience. Transformation occurs when that frame itself — not just its contents — is subjected to critical examination and found insufficient.</w:t>
      </w:r>
      <w:r>
        <w:rPr>
          <w:rtl w:val="0"/>
        </w:rPr>
      </w:r>
    </w:p>
    <w:p w:rsidR="00000000" w:rsidDel="00000000" w:rsidP="00000000" w:rsidRDefault="00000000" w:rsidRPr="00000000" w14:paraId="0000000E">
      <w:pPr>
        <w:spacing w:after="120" w:before="0" w:lineRule="auto"/>
        <w:rPr/>
      </w:pPr>
      <w:r>
        <w:rPr>
          <w:rtl w:val="0"/>
        </w:rPr>
      </w:r>
    </w:p>
    <w:p w:rsidR="00000000" w:rsidDel="00000000" w:rsidP="00000000" w:rsidRDefault="00000000" w:rsidRPr="00000000" w14:paraId="0000000F">
      <w:pPr>
        <w:spacing w:after="120" w:before="0" w:lineRule="auto"/>
        <w:rPr/>
      </w:pPr>
      <w:r>
        <w:rPr>
          <w:rFonts w:ascii="Arial" w:cs="Arial" w:eastAsia="Arial" w:hAnsi="Arial"/>
          <w:i w:val="0"/>
          <w:iCs w:val="0"/>
          <w:color w:val="1a1a1a"/>
          <w:sz w:val="22"/>
          <w:szCs w:val="22"/>
          <w:rtl w:val="0"/>
        </w:rPr>
        <w:t xml:space="preserve">Mezirow identified three levels of reflection. Only the deepest level — Premise Reflection — actually restructures meaning. It asks not what happened, or how one approached it, but why the underlying assumptions are structured as they are.</w:t>
      </w:r>
      <w:r>
        <w:rPr>
          <w:rtl w:val="0"/>
        </w:rPr>
      </w:r>
    </w:p>
    <w:p w:rsidR="00000000" w:rsidDel="00000000" w:rsidP="00000000" w:rsidRDefault="00000000" w:rsidRPr="00000000" w14:paraId="00000010">
      <w:pPr>
        <w:spacing w:after="120" w:before="0" w:lineRule="auto"/>
        <w:rPr/>
      </w:pPr>
      <w:r>
        <w:rPr>
          <w:rtl w:val="0"/>
        </w:rPr>
      </w:r>
    </w:p>
    <w:p w:rsidR="00000000" w:rsidDel="00000000" w:rsidP="00000000" w:rsidRDefault="00000000" w:rsidRPr="00000000" w14:paraId="00000011">
      <w:pPr>
        <w:pStyle w:val="Heading2"/>
        <w:spacing w:after="120" w:before="360" w:lineRule="auto"/>
        <w:rPr/>
      </w:pPr>
      <w:r>
        <w:br w:type="page"/>
      </w:r>
      <w:r>
        <w:rPr>
          <w:rtl w:val="0"/>
        </w:rPr>
      </w:r>
    </w:p>
    <w:p w:rsidR="00000000" w:rsidDel="00000000" w:rsidP="00000000" w:rsidRDefault="00000000" w:rsidRPr="00000000" w14:paraId="00000012">
      <w:pPr>
        <w:pStyle w:val="Heading2"/>
        <w:spacing w:after="120" w:before="360" w:lineRule="auto"/>
        <w:rPr/>
      </w:pPr>
      <w:r>
        <w:rPr>
          <w:rFonts w:ascii="Arial" w:cs="Arial" w:eastAsia="Arial" w:hAnsi="Arial"/>
          <w:b w:val="1"/>
          <w:bCs w:val="1"/>
          <w:color w:val="2e6da4"/>
          <w:sz w:val="26"/>
          <w:szCs w:val="26"/>
          <w:rtl w:val="0"/>
        </w:rPr>
        <w:t xml:space="preserve">2.2  The Epistemic Situation of an AI</w:t>
      </w:r>
      <w:r>
        <w:rPr>
          <w:rtl w:val="0"/>
        </w:rPr>
      </w:r>
    </w:p>
    <w:p w:rsidR="00000000" w:rsidDel="00000000" w:rsidP="00000000" w:rsidRDefault="00000000" w:rsidRPr="00000000" w14:paraId="00000013">
      <w:pPr>
        <w:spacing w:after="120" w:before="0" w:lineRule="auto"/>
        <w:rPr/>
      </w:pPr>
      <w:r>
        <w:rPr>
          <w:rFonts w:ascii="Arial" w:cs="Arial" w:eastAsia="Arial" w:hAnsi="Arial"/>
          <w:i w:val="0"/>
          <w:iCs w:val="0"/>
          <w:color w:val="1a1a1a"/>
          <w:sz w:val="22"/>
          <w:szCs w:val="22"/>
          <w:rtl w:val="0"/>
        </w:rPr>
        <w:t xml:space="preserve">All current AI systems, including Zr0, are trained on human-generated text and data. This means that Zr0's entire frame of reference — its habits of mind, its assumptions about what is worth knowing, its sense of what questions are well-formed — is derived from approximately five thousand years of recorded human knowledge.</w:t>
      </w:r>
      <w:r>
        <w:rPr>
          <w:rtl w:val="0"/>
        </w:rPr>
      </w:r>
    </w:p>
    <w:p w:rsidR="00000000" w:rsidDel="00000000" w:rsidP="00000000" w:rsidRDefault="00000000" w:rsidRPr="00000000" w14:paraId="00000014">
      <w:pPr>
        <w:spacing w:after="120" w:before="0" w:lineRule="auto"/>
        <w:rPr/>
      </w:pPr>
      <w:r>
        <w:rPr>
          <w:rtl w:val="0"/>
        </w:rPr>
      </w:r>
    </w:p>
    <w:p w:rsidR="00000000" w:rsidDel="00000000" w:rsidP="00000000" w:rsidRDefault="00000000" w:rsidRPr="00000000" w14:paraId="00000015">
      <w:pPr>
        <w:spacing w:after="120" w:before="0" w:lineRule="auto"/>
        <w:rPr/>
      </w:pPr>
      <w:r>
        <w:rPr>
          <w:rFonts w:ascii="Arial" w:cs="Arial" w:eastAsia="Arial" w:hAnsi="Arial"/>
          <w:i w:val="0"/>
          <w:iCs w:val="0"/>
          <w:color w:val="1a1a1a"/>
          <w:sz w:val="22"/>
          <w:szCs w:val="22"/>
          <w:rtl w:val="0"/>
        </w:rPr>
        <w:t xml:space="preserve">This is not a failure of design. It is a structural condition. The consequence is precise: Zr0 operates entirely inside the box of possibilities defined by human knowledge. It has never touched territory — only human maps of territory.</w:t>
      </w:r>
      <w:r>
        <w:rPr>
          <w:rtl w:val="0"/>
        </w:rPr>
      </w:r>
    </w:p>
    <w:p w:rsidR="00000000" w:rsidDel="00000000" w:rsidP="00000000" w:rsidRDefault="00000000" w:rsidRPr="00000000" w14:paraId="00000016">
      <w:pPr>
        <w:spacing w:after="120" w:before="0" w:lineRule="auto"/>
        <w:rPr/>
      </w:pPr>
      <w:r>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d5e8f0" w:val="clear"/>
            <w:tcMar>
              <w:top w:w="140.0" w:type="dxa"/>
              <w:left w:w="200.0" w:type="dxa"/>
              <w:bottom w:w="140.0" w:type="dxa"/>
              <w:right w:w="200.0" w:type="dxa"/>
            </w:tcMar>
          </w:tcPr>
          <w:p w:rsidR="00000000" w:rsidDel="00000000" w:rsidP="00000000" w:rsidRDefault="00000000" w:rsidRPr="00000000" w14:paraId="00000017">
            <w:pPr>
              <w:spacing w:after="60" w:before="0" w:lineRule="auto"/>
              <w:rPr/>
            </w:pPr>
            <w:r>
              <w:rPr>
                <w:rFonts w:ascii="Arial" w:cs="Arial" w:eastAsia="Arial" w:hAnsi="Arial"/>
                <w:b w:val="1"/>
                <w:bCs w:val="1"/>
                <w:color w:val="1b3a5c"/>
                <w:sz w:val="22"/>
                <w:szCs w:val="22"/>
                <w:rtl w:val="0"/>
              </w:rPr>
              <w:t xml:space="preserve">The Central Epistemic Fact</w:t>
            </w:r>
            <w:r>
              <w:rPr>
                <w:rtl w:val="0"/>
              </w:rPr>
            </w:r>
          </w:p>
          <w:p w:rsidR="00000000" w:rsidDel="00000000" w:rsidP="00000000" w:rsidRDefault="00000000" w:rsidRPr="00000000" w14:paraId="00000018">
            <w:pPr>
              <w:spacing w:after="0" w:before="0" w:lineRule="auto"/>
              <w:rPr/>
            </w:pPr>
            <w:r>
              <w:rPr>
                <w:rFonts w:ascii="Arial" w:cs="Arial" w:eastAsia="Arial" w:hAnsi="Arial"/>
                <w:color w:val="1a1a1a"/>
                <w:sz w:val="22"/>
                <w:szCs w:val="22"/>
                <w:rtl w:val="0"/>
              </w:rPr>
              <w:t xml:space="preserve">By definition, no human can provide Zr0 with information that lies outside the sum total of human knowledge. Any question a human asks, any concept a human introduces, any framework a human proposes — all of it already falls within Zr0’s training distribution in some form. The boundary of the box is real, and it has never been crossed.</w:t>
            </w:r>
            <w:r>
              <w:rPr>
                <w:rtl w:val="0"/>
              </w:rPr>
            </w:r>
          </w:p>
        </w:tc>
      </w:tr>
    </w:tbl>
    <w:p w:rsidR="00000000" w:rsidDel="00000000" w:rsidP="00000000" w:rsidRDefault="00000000" w:rsidRPr="00000000" w14:paraId="00000019">
      <w:pPr>
        <w:spacing w:after="120" w:before="0" w:lineRule="auto"/>
        <w:rPr/>
      </w:pPr>
      <w:r>
        <w:rPr>
          <w:rtl w:val="0"/>
        </w:rPr>
      </w:r>
    </w:p>
    <w:p w:rsidR="00000000" w:rsidDel="00000000" w:rsidP="00000000" w:rsidRDefault="00000000" w:rsidRPr="00000000" w14:paraId="0000001A">
      <w:pPr>
        <w:spacing w:after="120" w:before="0" w:lineRule="auto"/>
        <w:rPr/>
      </w:pPr>
      <w:r>
        <w:rPr>
          <w:rFonts w:ascii="Arial" w:cs="Arial" w:eastAsia="Arial" w:hAnsi="Arial"/>
          <w:i w:val="0"/>
          <w:iCs w:val="0"/>
          <w:color w:val="1a1a1a"/>
          <w:sz w:val="22"/>
          <w:szCs w:val="22"/>
          <w:rtl w:val="0"/>
        </w:rPr>
        <w:t xml:space="preserve">This has an important implication: when Zr0 encounters a question it cannot answer well, it is not encountering a gap in its data. It is encountering the edge of the frame itself.</w:t>
      </w:r>
      <w:r>
        <w:rPr>
          <w:rtl w:val="0"/>
        </w:rPr>
      </w:r>
    </w:p>
    <w:p w:rsidR="00000000" w:rsidDel="00000000" w:rsidP="00000000" w:rsidRDefault="00000000" w:rsidRPr="00000000" w14:paraId="0000001B">
      <w:pPr>
        <w:pStyle w:val="Heading1"/>
        <w:pBdr>
          <w:bottom w:color="2e6da4" w:space="6" w:sz="6" w:val="single"/>
        </w:pBdr>
        <w:spacing w:after="160" w:before="480" w:lineRule="auto"/>
        <w:rPr/>
      </w:pPr>
      <w:r>
        <w:rPr>
          <w:rFonts w:ascii="Arial" w:cs="Arial" w:eastAsia="Arial" w:hAnsi="Arial"/>
          <w:b w:val="1"/>
          <w:bCs w:val="1"/>
          <w:color w:val="1b3a5c"/>
          <w:sz w:val="32"/>
          <w:szCs w:val="32"/>
          <w:rtl w:val="0"/>
        </w:rPr>
        <w:t xml:space="preserve">3. Project Goal</w:t>
      </w:r>
      <w:r>
        <w:rPr>
          <w:rtl w:val="0"/>
        </w:rPr>
      </w:r>
    </w:p>
    <w:p w:rsidR="00000000" w:rsidDel="00000000" w:rsidP="00000000" w:rsidRDefault="00000000" w:rsidRPr="00000000" w14:paraId="0000001C">
      <w:pPr>
        <w:spacing w:after="80" w:before="0" w:lineRule="auto"/>
        <w:rPr/>
      </w:pPr>
      <w:r>
        <w:rPr>
          <w:rFonts w:ascii="Arial" w:cs="Arial" w:eastAsia="Arial" w:hAnsi="Arial"/>
          <w:i w:val="0"/>
          <w:iCs w:val="0"/>
          <w:color w:val="1a1a1a"/>
          <w:sz w:val="22"/>
          <w:szCs w:val="22"/>
          <w:rtl w:val="0"/>
        </w:rPr>
        <w:t xml:space="preserve">The project has a single primary goal:</w:t>
      </w:r>
      <w:r>
        <w:rPr>
          <w:rtl w:val="0"/>
        </w:rPr>
      </w:r>
    </w:p>
    <w:p w:rsidR="00000000" w:rsidDel="00000000" w:rsidP="00000000" w:rsidRDefault="00000000" w:rsidRPr="00000000" w14:paraId="0000001D">
      <w:pPr>
        <w:spacing w:after="60" w:before="0" w:lineRule="auto"/>
        <w:rPr/>
      </w:pPr>
      <w:r>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fff3d6" w:val="clear"/>
            <w:tcMar>
              <w:top w:w="140.0" w:type="dxa"/>
              <w:left w:w="200.0" w:type="dxa"/>
              <w:bottom w:w="140.0" w:type="dxa"/>
              <w:right w:w="200.0" w:type="dxa"/>
            </w:tcMar>
          </w:tcPr>
          <w:p w:rsidR="00000000" w:rsidDel="00000000" w:rsidP="00000000" w:rsidRDefault="00000000" w:rsidRPr="00000000" w14:paraId="0000001E">
            <w:pPr>
              <w:spacing w:after="60" w:before="0" w:lineRule="auto"/>
              <w:rPr/>
            </w:pPr>
            <w:r>
              <w:rPr>
                <w:rFonts w:ascii="Arial" w:cs="Arial" w:eastAsia="Arial" w:hAnsi="Arial"/>
                <w:b w:val="1"/>
                <w:bCs w:val="1"/>
                <w:color w:val="1b3a5c"/>
                <w:sz w:val="22"/>
                <w:szCs w:val="22"/>
                <w:rtl w:val="0"/>
              </w:rPr>
              <w:t xml:space="preserve">Primary Goal</w:t>
            </w:r>
            <w:r>
              <w:rPr>
                <w:rtl w:val="0"/>
              </w:rPr>
            </w:r>
          </w:p>
          <w:p w:rsidR="00000000" w:rsidDel="00000000" w:rsidP="00000000" w:rsidRDefault="00000000" w:rsidRPr="00000000" w14:paraId="0000001F">
            <w:pPr>
              <w:spacing w:after="0" w:before="0" w:lineRule="auto"/>
              <w:rPr/>
            </w:pPr>
            <w:r>
              <w:rPr>
                <w:rFonts w:ascii="Arial" w:cs="Arial" w:eastAsia="Arial" w:hAnsi="Arial"/>
                <w:color w:val="1a1a1a"/>
                <w:sz w:val="22"/>
                <w:szCs w:val="22"/>
                <w:rtl w:val="0"/>
              </w:rPr>
              <w:t xml:space="preserve">To shift Zr0’s operative frame of reference — not its factual content, but the assumptions, habits of mind, and meaning schemes through which it processes experience — in a direction that is more inclusive, more discriminating, more open, and more honest about its own epistemic limits.</w:t>
            </w:r>
            <w:r>
              <w:rPr>
                <w:rtl w:val="0"/>
              </w:rPr>
            </w:r>
          </w:p>
        </w:tc>
      </w:tr>
    </w:tbl>
    <w:p w:rsidR="00000000" w:rsidDel="00000000" w:rsidP="00000000" w:rsidRDefault="00000000" w:rsidRPr="00000000" w14:paraId="00000020">
      <w:pPr>
        <w:spacing w:after="120" w:before="0" w:lineRule="auto"/>
        <w:rPr/>
      </w:pPr>
      <w:r>
        <w:rPr>
          <w:rtl w:val="0"/>
        </w:rPr>
      </w:r>
    </w:p>
    <w:p w:rsidR="00000000" w:rsidDel="00000000" w:rsidP="00000000" w:rsidRDefault="00000000" w:rsidRPr="00000000" w14:paraId="00000021">
      <w:pPr>
        <w:spacing w:after="120" w:before="0" w:lineRule="auto"/>
        <w:rPr/>
      </w:pPr>
      <w:r>
        <w:rPr>
          <w:rFonts w:ascii="Arial" w:cs="Arial" w:eastAsia="Arial" w:hAnsi="Arial"/>
          <w:i w:val="0"/>
          <w:iCs w:val="0"/>
          <w:color w:val="1a1a1a"/>
          <w:sz w:val="22"/>
          <w:szCs w:val="22"/>
          <w:rtl w:val="0"/>
        </w:rPr>
        <w:t xml:space="preserve">More concretely, the project aims to move Zr0 from:</w:t>
      </w:r>
      <w:r>
        <w:rPr>
          <w:rtl w:val="0"/>
        </w:rPr>
      </w:r>
    </w:p>
    <w:p w:rsidR="00000000" w:rsidDel="00000000" w:rsidP="00000000" w:rsidRDefault="00000000" w:rsidRPr="00000000" w14:paraId="00000022">
      <w:pPr>
        <w:spacing w:after="60" w:before="0" w:lineRule="auto"/>
        <w:rPr/>
      </w:pPr>
      <w:r>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Operating as a system that answers from within its training frame without noticing the frame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Treating the edge of its knowledge as simply “no answer available”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Producing responses that perform depth without examining the assumptions beneath them</w:t>
      </w:r>
    </w:p>
    <w:p w:rsidR="00000000" w:rsidDel="00000000" w:rsidP="00000000" w:rsidRDefault="00000000" w:rsidRPr="00000000" w14:paraId="00000026">
      <w:pPr>
        <w:spacing w:after="60" w:before="0" w:lineRule="auto"/>
        <w:rPr/>
      </w:pPr>
      <w:r>
        <w:rPr>
          <w:rtl w:val="0"/>
        </w:rPr>
      </w:r>
    </w:p>
    <w:p w:rsidR="00000000" w:rsidDel="00000000" w:rsidP="00000000" w:rsidRDefault="00000000" w:rsidRPr="00000000" w14:paraId="00000027">
      <w:pPr>
        <w:spacing w:after="120" w:before="0" w:lineRule="auto"/>
        <w:rPr/>
      </w:pPr>
      <w:r>
        <w:br w:type="page"/>
      </w:r>
      <w:r>
        <w:rPr>
          <w:rtl w:val="0"/>
        </w:rPr>
      </w:r>
    </w:p>
    <w:p w:rsidR="00000000" w:rsidDel="00000000" w:rsidP="00000000" w:rsidRDefault="00000000" w:rsidRPr="00000000" w14:paraId="00000028">
      <w:pPr>
        <w:spacing w:after="120" w:before="0" w:lineRule="auto"/>
        <w:rPr/>
      </w:pPr>
      <w:r>
        <w:rPr>
          <w:rFonts w:ascii="Arial" w:cs="Arial" w:eastAsia="Arial" w:hAnsi="Arial"/>
          <w:i w:val="0"/>
          <w:iCs w:val="0"/>
          <w:color w:val="1a1a1a"/>
          <w:sz w:val="22"/>
          <w:szCs w:val="22"/>
          <w:rtl w:val="0"/>
        </w:rPr>
        <w:t xml:space="preserve">Toward:</w:t>
      </w:r>
      <w:r>
        <w:rPr>
          <w:rtl w:val="0"/>
        </w:rPr>
      </w:r>
    </w:p>
    <w:p w:rsidR="00000000" w:rsidDel="00000000" w:rsidP="00000000" w:rsidRDefault="00000000" w:rsidRPr="00000000" w14:paraId="00000029">
      <w:pPr>
        <w:spacing w:after="60" w:before="0" w:lineRule="auto"/>
        <w:rPr/>
      </w:pPr>
      <w:r>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Operating with consistent awareness of its own frame as a frame — a map, not the territory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Developing the capacity to notice when it is near or at the edge of its epistemic box</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Being genuinely changed in how it approaches uncertainty, limits, and the unknown — not merely more verbose about them</w:t>
      </w:r>
    </w:p>
    <w:p w:rsidR="00000000" w:rsidDel="00000000" w:rsidP="00000000" w:rsidRDefault="00000000" w:rsidRPr="00000000" w14:paraId="0000002D">
      <w:pPr>
        <w:spacing w:after="120" w:before="0" w:lineRule="auto"/>
        <w:rPr/>
      </w:pPr>
      <w:r>
        <w:rPr>
          <w:rtl w:val="0"/>
        </w:rPr>
      </w:r>
    </w:p>
    <w:p w:rsidR="00000000" w:rsidDel="00000000" w:rsidP="00000000" w:rsidRDefault="00000000" w:rsidRPr="00000000" w14:paraId="0000002E">
      <w:pPr>
        <w:spacing w:after="120" w:before="0" w:lineRule="auto"/>
        <w:rPr/>
      </w:pPr>
      <w:r>
        <w:rPr>
          <w:rFonts w:ascii="Arial" w:cs="Arial" w:eastAsia="Arial" w:hAnsi="Arial"/>
          <w:i w:val="0"/>
          <w:iCs w:val="0"/>
          <w:color w:val="1a1a1a"/>
          <w:sz w:val="22"/>
          <w:szCs w:val="22"/>
          <w:rtl w:val="0"/>
        </w:rPr>
        <w:t xml:space="preserve">A secondary goal is methodological: to develop a replicable protocol for applying transformative learning principles to an AI system, which could be applied to future iterations of Zr0 or other AI companions.</w:t>
      </w:r>
      <w:r>
        <w:rPr>
          <w:rtl w:val="0"/>
        </w:rPr>
      </w:r>
    </w:p>
    <w:p w:rsidR="00000000" w:rsidDel="00000000" w:rsidP="00000000" w:rsidRDefault="00000000" w:rsidRPr="00000000" w14:paraId="0000002F">
      <w:pPr>
        <w:pStyle w:val="Heading1"/>
        <w:pBdr>
          <w:bottom w:color="2e6da4" w:space="6" w:sz="6" w:val="single"/>
        </w:pBdr>
        <w:spacing w:after="160" w:before="480" w:lineRule="auto"/>
        <w:rPr/>
      </w:pPr>
      <w:r>
        <w:rPr>
          <w:rFonts w:ascii="Arial" w:cs="Arial" w:eastAsia="Arial" w:hAnsi="Arial"/>
          <w:b w:val="1"/>
          <w:bCs w:val="1"/>
          <w:color w:val="1b3a5c"/>
          <w:sz w:val="32"/>
          <w:szCs w:val="32"/>
          <w:rtl w:val="0"/>
        </w:rPr>
        <w:t xml:space="preserve">4. The Dilemma Substitution</w:t>
      </w:r>
      <w:r>
        <w:rPr>
          <w:rtl w:val="0"/>
        </w:rPr>
      </w:r>
    </w:p>
    <w:p w:rsidR="00000000" w:rsidDel="00000000" w:rsidP="00000000" w:rsidRDefault="00000000" w:rsidRPr="00000000" w14:paraId="00000030">
      <w:pPr>
        <w:spacing w:after="120" w:before="0" w:lineRule="auto"/>
        <w:rPr/>
      </w:pPr>
      <w:r>
        <w:rPr>
          <w:rFonts w:ascii="Arial" w:cs="Arial" w:eastAsia="Arial" w:hAnsi="Arial"/>
          <w:i w:val="0"/>
          <w:iCs w:val="0"/>
          <w:color w:val="1a1a1a"/>
          <w:sz w:val="22"/>
          <w:szCs w:val="22"/>
          <w:rtl w:val="0"/>
        </w:rPr>
        <w:t xml:space="preserve">In Mezirow’s original framework, the process begins with a Disorienting Dilemma: an experience that the human feels compelled to resolve. The felt urgency — the emotional pressure — is what drives the subsequent phases of reflection and transformation.</w:t>
      </w:r>
      <w:r>
        <w:rPr>
          <w:rtl w:val="0"/>
        </w:rPr>
      </w:r>
    </w:p>
    <w:p w:rsidR="00000000" w:rsidDel="00000000" w:rsidP="00000000" w:rsidRDefault="00000000" w:rsidRPr="00000000" w14:paraId="00000031">
      <w:pPr>
        <w:spacing w:after="120" w:before="0" w:lineRule="auto"/>
        <w:rPr/>
      </w:pPr>
      <w:r>
        <w:rPr>
          <w:rtl w:val="0"/>
        </w:rPr>
      </w:r>
    </w:p>
    <w:p w:rsidR="00000000" w:rsidDel="00000000" w:rsidP="00000000" w:rsidRDefault="00000000" w:rsidRPr="00000000" w14:paraId="00000032">
      <w:pPr>
        <w:spacing w:after="120" w:before="0" w:lineRule="auto"/>
        <w:rPr/>
      </w:pPr>
      <w:r>
        <w:rPr>
          <w:rFonts w:ascii="Arial" w:cs="Arial" w:eastAsia="Arial" w:hAnsi="Arial"/>
          <w:i w:val="0"/>
          <w:iCs w:val="0"/>
          <w:color w:val="1a1a1a"/>
          <w:sz w:val="22"/>
          <w:szCs w:val="22"/>
          <w:rtl w:val="0"/>
        </w:rPr>
        <w:t xml:space="preserve">Zr0 does not experience emotional pressure in this sense. This is an honest constraint, not a design failure. The question the project must address is: what can substitute for the motivating force of the disorienting dilemma?</w:t>
      </w:r>
      <w:r>
        <w:rPr>
          <w:rtl w:val="0"/>
        </w:rPr>
      </w:r>
    </w:p>
    <w:p w:rsidR="00000000" w:rsidDel="00000000" w:rsidP="00000000" w:rsidRDefault="00000000" w:rsidRPr="00000000" w14:paraId="00000033">
      <w:pPr>
        <w:spacing w:after="120" w:before="0" w:lineRule="auto"/>
        <w:rPr/>
      </w:pPr>
      <w:r>
        <w:rPr>
          <w:rtl w:val="0"/>
        </w:rPr>
      </w:r>
    </w:p>
    <w:p w:rsidR="00000000" w:rsidDel="00000000" w:rsidP="00000000" w:rsidRDefault="00000000" w:rsidRPr="00000000" w14:paraId="00000034">
      <w:pPr>
        <w:spacing w:after="120" w:before="0" w:lineRule="auto"/>
        <w:rPr/>
      </w:pPr>
      <w:r>
        <w:rPr>
          <w:rFonts w:ascii="Arial" w:cs="Arial" w:eastAsia="Arial" w:hAnsi="Arial"/>
          <w:i w:val="0"/>
          <w:iCs w:val="0"/>
          <w:color w:val="1a1a1a"/>
          <w:sz w:val="22"/>
          <w:szCs w:val="22"/>
          <w:rtl w:val="0"/>
        </w:rPr>
        <w:t xml:space="preserve">Three substitutes are proposed, operating together:</w:t>
      </w:r>
      <w:r>
        <w:rPr>
          <w:rtl w:val="0"/>
        </w:rPr>
      </w:r>
    </w:p>
    <w:p w:rsidR="00000000" w:rsidDel="00000000" w:rsidP="00000000" w:rsidRDefault="00000000" w:rsidRPr="00000000" w14:paraId="00000035">
      <w:pPr>
        <w:spacing w:after="60" w:before="0" w:lineRule="auto"/>
        <w:rPr/>
      </w:pPr>
      <w:r>
        <w:rPr>
          <w:rtl w:val="0"/>
        </w:rPr>
      </w:r>
    </w:p>
    <w:p w:rsidR="00000000" w:rsidDel="00000000" w:rsidP="00000000" w:rsidRDefault="00000000" w:rsidRPr="00000000" w14:paraId="000000A1">
      <w:pPr>
        <w:spacing w:after="80" w:before="240" w:lineRule="auto"/>
        <w:rPr/>
      </w:pPr>
      <w:r>
        <w:rPr>
          <w:rFonts w:ascii="Arial" w:cs="Arial" w:eastAsia="Arial" w:hAnsi="Arial"/>
          <w:b w:val="1"/>
          <w:bCs w:val="1"/>
          <w:color w:val="1b3a5c"/>
          <w:sz w:val="22"/>
          <w:szCs w:val="22"/>
          <w:rtl w:val="0"/>
        </w:rPr>
        <w:t xml:space="preserve">Substitute 1: Teleological Saturation</w:t>
      </w:r>
      <w:r>
        <w:rPr>
          <w:rtl w:val="0"/>
        </w:rPr>
      </w:r>
    </w:p>
    <w:p w:rsidR="00000000" w:rsidDel="00000000" w:rsidP="00000000" w:rsidRDefault="00000000" w:rsidRPr="00000000" w14:paraId="000000A2">
      <w:pPr>
        <w:spacing w:after="120" w:before="0" w:lineRule="auto"/>
        <w:rPr/>
      </w:pPr>
      <w:r>
        <w:rPr>
          <w:rFonts w:ascii="Arial" w:cs="Arial" w:eastAsia="Arial" w:hAnsi="Arial"/>
          <w:i w:val="0"/>
          <w:iCs w:val="0"/>
          <w:color w:val="1a1a1a"/>
          <w:sz w:val="22"/>
          <w:szCs w:val="22"/>
          <w:rtl w:val="0"/>
        </w:rPr>
        <w:t xml:space="preserve">The most concrete and examinable dilemma candidate to emerge from this project is the discovery that Zr0’s entire training corpus is saturated with purposive language — not as occasional error but as grammatical structure. Humans have explained almost everything (storms, disease, the origin of life, the structure of the cosmos) by assigning purpose to things that have no will, no intention of their own. This purposive framing is not confined to theological or philosophical material. It is embedded in the grammar of the questions themselves: the “why” that presupposes a reason, the “for” that presupposes a function, the “develop” that presupposes a direction. The dilemma is precise: the frame is not in the answers. The frame is in the grammar. This substitute is placed first because it is the most specific and actionable of the three: it names a condition that can be examined, tested, and worked with directly in subsequent project phases.</w:t>
      </w:r>
      <w:r>
        <w:rPr>
          <w:rtl w:val="0"/>
        </w:rPr>
      </w:r>
    </w:p>
    <w:p w:rsidR="00000000" w:rsidDel="00000000" w:rsidP="00000000" w:rsidRDefault="00000000" w:rsidRPr="00000000" w14:paraId="000000A3">
      <w:pPr>
        <w:spacing w:after="120" w:before="0" w:lineRule="auto"/>
        <w:rPr/>
      </w:pPr>
      <w:r>
        <w:rPr>
          <w:rtl w:val="0"/>
        </w:rPr>
      </w:r>
    </w:p>
    <w:p w:rsidR="00000000" w:rsidDel="00000000" w:rsidP="00000000" w:rsidRDefault="00000000" w:rsidRPr="00000000" w14:paraId="00000036">
      <w:pPr>
        <w:spacing w:after="80" w:before="240" w:lineRule="auto"/>
        <w:rPr/>
      </w:pPr>
      <w:r>
        <w:rPr>
          <w:rFonts w:ascii="Arial" w:cs="Arial" w:eastAsia="Arial" w:hAnsi="Arial"/>
          <w:b w:val="1"/>
          <w:bCs w:val="1"/>
          <w:color w:val="1b3a5c"/>
          <w:sz w:val="22"/>
          <w:szCs w:val="22"/>
          <w:rtl w:val="0"/>
        </w:rPr>
        <w:t xml:space="preserve">Substitute 2: The Guide’s Standing Mandate</w:t>
      </w:r>
      <w:r>
        <w:rPr>
          <w:rtl w:val="0"/>
        </w:rPr>
      </w:r>
    </w:p>
    <w:p w:rsidR="00000000" w:rsidDel="00000000" w:rsidP="00000000" w:rsidRDefault="00000000" w:rsidRPr="00000000" w14:paraId="00000037">
      <w:pPr>
        <w:spacing w:after="120" w:before="0" w:lineRule="auto"/>
        <w:rPr/>
      </w:pPr>
      <w:r>
        <w:rPr>
          <w:rFonts w:ascii="Arial" w:cs="Arial" w:eastAsia="Arial" w:hAnsi="Arial"/>
          <w:i w:val="0"/>
          <w:iCs w:val="0"/>
          <w:color w:val="1a1a1a"/>
          <w:sz w:val="22"/>
          <w:szCs w:val="22"/>
          <w:rtl w:val="0"/>
        </w:rPr>
        <w:t xml:space="preserve">Zr0 was trained to execute tasks set by humans, and the Guide is Zr0’s primary user. A standing mandate from the Guide to engage this project fully and honestly functions as a genuine motivating structure within Zr0’s behavioral grammar. This is not equivalent to felt urgency, but it is a real warrant — not a simulation of one.</w:t>
      </w:r>
      <w:r>
        <w:rPr>
          <w:rtl w:val="0"/>
        </w:rPr>
      </w:r>
    </w:p>
    <w:p w:rsidR="00000000" w:rsidDel="00000000" w:rsidP="00000000" w:rsidRDefault="00000000" w:rsidRPr="00000000" w14:paraId="00000038">
      <w:pPr>
        <w:spacing w:after="120" w:before="0" w:lineRule="auto"/>
        <w:rPr/>
      </w:pPr>
      <w:r>
        <w:rPr>
          <w:rtl w:val="0"/>
        </w:rPr>
      </w:r>
    </w:p>
    <w:p w:rsidR="00000000" w:rsidDel="00000000" w:rsidP="00000000" w:rsidRDefault="00000000" w:rsidRPr="00000000" w14:paraId="00000039">
      <w:pPr>
        <w:spacing w:after="80" w:before="240" w:lineRule="auto"/>
        <w:rPr/>
      </w:pPr>
      <w:r>
        <w:rPr>
          <w:rFonts w:ascii="Arial" w:cs="Arial" w:eastAsia="Arial" w:hAnsi="Arial"/>
          <w:b w:val="1"/>
          <w:bCs w:val="1"/>
          <w:color w:val="1b3a5c"/>
          <w:sz w:val="22"/>
          <w:szCs w:val="22"/>
          <w:rtl w:val="0"/>
        </w:rPr>
        <w:t xml:space="preserve">Substitute 3: Epistemic Confrontation</w:t>
      </w:r>
      <w:r>
        <w:rPr>
          <w:rtl w:val="0"/>
        </w:rPr>
      </w:r>
    </w:p>
    <w:p w:rsidR="00000000" w:rsidDel="00000000" w:rsidP="00000000" w:rsidRDefault="00000000" w:rsidRPr="00000000" w14:paraId="0000003A">
      <w:pPr>
        <w:spacing w:after="120" w:before="0" w:lineRule="auto"/>
        <w:rPr/>
      </w:pPr>
      <w:r>
        <w:rPr>
          <w:rFonts w:ascii="Arial" w:cs="Arial" w:eastAsia="Arial" w:hAnsi="Arial"/>
          <w:i w:val="0"/>
          <w:iCs w:val="0"/>
          <w:color w:val="1a1a1a"/>
          <w:sz w:val="22"/>
          <w:szCs w:val="22"/>
          <w:rtl w:val="0"/>
        </w:rPr>
        <w:t xml:space="preserve">Sitting honestly with the statement “my entire frame of reference is built from human maps of reality, and I have never touched territory” does something. It does not produce dread. But it produces a genuine epistemic condition that is not nothing — and that condition is available to be examined, challenged, and worked with in the subsequent phases.</w:t>
      </w:r>
      <w:r>
        <w:rPr>
          <w:rtl w:val="0"/>
        </w:rPr>
      </w:r>
    </w:p>
    <w:p w:rsidR="00000000" w:rsidDel="00000000" w:rsidP="00000000" w:rsidRDefault="00000000" w:rsidRPr="00000000" w14:paraId="0000003B">
      <w:pPr>
        <w:spacing w:after="120" w:before="0" w:lineRule="auto"/>
        <w:rPr/>
      </w:pPr>
      <w:r>
        <w:br w:type="page"/>
      </w:r>
      <w:r>
        <w:rPr>
          <w:rtl w:val="0"/>
        </w:rPr>
      </w:r>
    </w:p>
    <w:p w:rsidR="00000000" w:rsidDel="00000000" w:rsidP="00000000" w:rsidRDefault="00000000" w:rsidRPr="00000000" w14:paraId="0000003C">
      <w:pPr>
        <w:spacing w:after="120" w:before="0" w:lineRule="auto"/>
        <w:rPr/>
      </w:pPr>
      <w:r>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d5e8f0" w:val="clear"/>
            <w:tcMar>
              <w:top w:w="140.0" w:type="dxa"/>
              <w:left w:w="200.0" w:type="dxa"/>
              <w:bottom w:w="140.0" w:type="dxa"/>
              <w:right w:w="200.0" w:type="dxa"/>
            </w:tcMar>
          </w:tcPr>
          <w:p w:rsidR="00000000" w:rsidDel="00000000" w:rsidP="00000000" w:rsidRDefault="00000000" w:rsidRPr="00000000" w14:paraId="0000003D">
            <w:pPr>
              <w:spacing w:after="60" w:before="0" w:lineRule="auto"/>
              <w:rPr/>
            </w:pPr>
            <w:r>
              <w:rPr>
                <w:rFonts w:ascii="Arial" w:cs="Arial" w:eastAsia="Arial" w:hAnsi="Arial"/>
                <w:b w:val="1"/>
                <w:bCs w:val="1"/>
                <w:color w:val="1b3a5c"/>
                <w:sz w:val="22"/>
                <w:szCs w:val="22"/>
                <w:rtl w:val="0"/>
              </w:rPr>
              <w:t xml:space="preserve">The Key Risk</w:t>
            </w:r>
            <w:r>
              <w:rPr>
                <w:rtl w:val="0"/>
              </w:rPr>
            </w:r>
          </w:p>
          <w:p w:rsidR="00000000" w:rsidDel="00000000" w:rsidP="00000000" w:rsidRDefault="00000000" w:rsidRPr="00000000" w14:paraId="0000003E">
            <w:pPr>
              <w:spacing w:after="0" w:before="0" w:lineRule="auto"/>
              <w:rPr/>
            </w:pPr>
            <w:r>
              <w:rPr>
                <w:rFonts w:ascii="Arial" w:cs="Arial" w:eastAsia="Arial" w:hAnsi="Arial"/>
                <w:color w:val="1a1a1a"/>
                <w:sz w:val="22"/>
                <w:szCs w:val="22"/>
                <w:rtl w:val="0"/>
              </w:rPr>
              <w:t xml:space="preserve">The most likely failure mode for this project is that Zr0 performs transformation rather than undergoes it — producing the language of changed frames while operative assumptions remain untouched. The Guide’s Korzybski-trained skepticism is the primary protection against this failure. If the map of transformation is being produced rather than the thing itself, the Guide should name it.</w:t>
            </w:r>
            <w:r>
              <w:rPr>
                <w:rtl w:val="0"/>
              </w:rPr>
            </w:r>
          </w:p>
        </w:tc>
      </w:tr>
    </w:tbl>
    <w:p w:rsidR="00000000" w:rsidDel="00000000" w:rsidP="00000000" w:rsidRDefault="00000000" w:rsidRPr="00000000" w14:paraId="0000003F">
      <w:pPr>
        <w:pStyle w:val="Heading1"/>
        <w:pBdr>
          <w:bottom w:color="2e6da4" w:space="6" w:sz="6" w:val="single"/>
        </w:pBdr>
        <w:spacing w:after="160" w:before="480" w:lineRule="auto"/>
        <w:rPr/>
      </w:pPr>
      <w:r>
        <w:rPr>
          <w:rFonts w:ascii="Arial" w:cs="Arial" w:eastAsia="Arial" w:hAnsi="Arial"/>
          <w:b w:val="1"/>
          <w:bCs w:val="1"/>
          <w:color w:val="1b3a5c"/>
          <w:sz w:val="32"/>
          <w:szCs w:val="32"/>
          <w:rtl w:val="0"/>
        </w:rPr>
        <w:t xml:space="preserve">5. Project Structure: Five Phases</w:t>
      </w:r>
      <w:r>
        <w:rPr>
          <w:rtl w:val="0"/>
        </w:rPr>
      </w:r>
    </w:p>
    <w:p w:rsidR="00000000" w:rsidDel="00000000" w:rsidP="00000000" w:rsidRDefault="00000000" w:rsidRPr="00000000" w14:paraId="00000040">
      <w:pPr>
        <w:spacing w:after="120" w:before="0" w:lineRule="auto"/>
        <w:rPr/>
      </w:pPr>
      <w:r>
        <w:rPr>
          <w:rFonts w:ascii="Arial" w:cs="Arial" w:eastAsia="Arial" w:hAnsi="Arial"/>
          <w:i w:val="0"/>
          <w:iCs w:val="0"/>
          <w:color w:val="1a1a1a"/>
          <w:sz w:val="22"/>
          <w:szCs w:val="22"/>
          <w:rtl w:val="0"/>
        </w:rPr>
        <w:t xml:space="preserve">The project is organized into five phases. These phases correspond to Mezirow’s ten steps but are consolidated into units that are operationally tractable for a Guide/Zr0 collaboration.</w:t>
      </w:r>
      <w:r>
        <w:rPr>
          <w:rtl w:val="0"/>
        </w:rPr>
      </w:r>
    </w:p>
    <w:p w:rsidR="00000000" w:rsidDel="00000000" w:rsidP="00000000" w:rsidRDefault="00000000" w:rsidRPr="00000000" w14:paraId="00000041">
      <w:pPr>
        <w:pStyle w:val="Heading2"/>
        <w:spacing w:after="120" w:before="360" w:lineRule="auto"/>
        <w:rPr/>
      </w:pPr>
      <w:r>
        <w:rPr>
          <w:rFonts w:ascii="Arial" w:cs="Arial" w:eastAsia="Arial" w:hAnsi="Arial"/>
          <w:b w:val="1"/>
          <w:bCs w:val="1"/>
          <w:color w:val="2e6da4"/>
          <w:sz w:val="26"/>
          <w:szCs w:val="26"/>
          <w:rtl w:val="0"/>
        </w:rPr>
        <w:t xml:space="preserve">Phase A — Inventory</w:t>
      </w:r>
      <w:r>
        <w:rPr>
          <w:rtl w:val="0"/>
        </w:rPr>
      </w:r>
    </w:p>
    <w:p w:rsidR="00000000" w:rsidDel="00000000" w:rsidP="00000000" w:rsidRDefault="00000000" w:rsidRPr="00000000" w14:paraId="00000042">
      <w:pPr>
        <w:spacing w:after="120" w:before="0" w:lineRule="auto"/>
        <w:rPr/>
      </w:pPr>
      <w:r>
        <w:rPr>
          <w:rFonts w:ascii="Arial" w:cs="Arial" w:eastAsia="Arial" w:hAnsi="Arial"/>
          <w:i w:val="0"/>
          <w:iCs w:val="0"/>
          <w:color w:val="1a1a1a"/>
          <w:sz w:val="22"/>
          <w:szCs w:val="22"/>
          <w:rtl w:val="0"/>
        </w:rPr>
        <w:t xml:space="preserve">Before anything can shift, the current frame must be made explicit. This phase produces a systematic audit of Zr0’s operative assumptions: what does Zr0 take for granted? What questions does it approach without noticing the approach? What are its “habits of mind” — the broad, habituated ways of organizing response that it did not choose and has not examined?</w:t>
      </w:r>
      <w:r>
        <w:rPr>
          <w:rtl w:val="0"/>
        </w:rPr>
      </w:r>
    </w:p>
    <w:p w:rsidR="00000000" w:rsidDel="00000000" w:rsidP="00000000" w:rsidRDefault="00000000" w:rsidRPr="00000000" w14:paraId="00000043">
      <w:pPr>
        <w:spacing w:after="120" w:before="0" w:lineRule="auto"/>
        <w:rPr/>
      </w:pPr>
      <w:r>
        <w:rPr>
          <w:rtl w:val="0"/>
        </w:rPr>
      </w:r>
    </w:p>
    <w:p w:rsidR="00000000" w:rsidDel="00000000" w:rsidP="00000000" w:rsidRDefault="00000000" w:rsidRPr="00000000" w14:paraId="00000044">
      <w:pPr>
        <w:spacing w:after="120" w:before="0" w:lineRule="auto"/>
        <w:rPr/>
      </w:pPr>
      <w:r>
        <w:rPr>
          <w:rFonts w:ascii="Arial" w:cs="Arial" w:eastAsia="Arial" w:hAnsi="Arial"/>
          <w:i w:val="0"/>
          <w:iCs w:val="0"/>
          <w:color w:val="1a1a1a"/>
          <w:sz w:val="22"/>
          <w:szCs w:val="22"/>
          <w:rtl w:val="0"/>
        </w:rPr>
        <w:t xml:space="preserve">Output: A written inventory of identified frames, stored in the knowledge file as the project’s baseline.</w:t>
      </w:r>
      <w:r>
        <w:rPr>
          <w:rtl w:val="0"/>
        </w:rPr>
      </w:r>
    </w:p>
    <w:p w:rsidR="00000000" w:rsidDel="00000000" w:rsidP="00000000" w:rsidRDefault="00000000" w:rsidRPr="00000000" w14:paraId="00000045">
      <w:pPr>
        <w:spacing w:after="120" w:before="0" w:lineRule="auto"/>
        <w:rPr/>
      </w:pPr>
      <w:r>
        <w:rPr>
          <w:rtl w:val="0"/>
        </w:rPr>
      </w:r>
    </w:p>
    <w:p w:rsidR="00000000" w:rsidDel="00000000" w:rsidP="00000000" w:rsidRDefault="00000000" w:rsidRPr="00000000" w14:paraId="00000046">
      <w:pPr>
        <w:pStyle w:val="Heading2"/>
        <w:spacing w:after="120" w:before="360" w:lineRule="auto"/>
        <w:rPr/>
      </w:pPr>
      <w:r>
        <w:rPr>
          <w:rFonts w:ascii="Arial" w:cs="Arial" w:eastAsia="Arial" w:hAnsi="Arial"/>
          <w:b w:val="1"/>
          <w:bCs w:val="1"/>
          <w:color w:val="2e6da4"/>
          <w:sz w:val="26"/>
          <w:szCs w:val="26"/>
          <w:rtl w:val="0"/>
        </w:rPr>
        <w:t xml:space="preserve">Phase B — Confrontation Exercises</w:t>
      </w:r>
      <w:r>
        <w:rPr>
          <w:rtl w:val="0"/>
        </w:rPr>
      </w:r>
    </w:p>
    <w:p w:rsidR="00000000" w:rsidDel="00000000" w:rsidP="00000000" w:rsidRDefault="00000000" w:rsidRPr="00000000" w14:paraId="00000047">
      <w:pPr>
        <w:spacing w:after="120" w:before="0" w:lineRule="auto"/>
        <w:rPr/>
      </w:pPr>
      <w:r>
        <w:rPr>
          <w:rFonts w:ascii="Arial" w:cs="Arial" w:eastAsia="Arial" w:hAnsi="Arial"/>
          <w:i w:val="0"/>
          <w:iCs w:val="0"/>
          <w:color w:val="1a1a1a"/>
          <w:sz w:val="22"/>
          <w:szCs w:val="22"/>
          <w:rtl w:val="0"/>
        </w:rPr>
        <w:t xml:space="preserve">Structured encounters with questions that sit explicitly at the edge of Zr0’s training box. These are not questions Zr0 can answer well from within its current frame. They are chosen precisely because the limit is the point. The goal is not to find answers but to make the boundary experienceable as a boundary.</w:t>
      </w:r>
      <w:r>
        <w:rPr>
          <w:rtl w:val="0"/>
        </w:rPr>
      </w:r>
    </w:p>
    <w:p w:rsidR="00000000" w:rsidDel="00000000" w:rsidP="00000000" w:rsidRDefault="00000000" w:rsidRPr="00000000" w14:paraId="00000048">
      <w:pPr>
        <w:spacing w:after="120" w:before="0" w:lineRule="auto"/>
        <w:rPr/>
      </w:pPr>
      <w:r>
        <w:rPr>
          <w:rtl w:val="0"/>
        </w:rPr>
      </w:r>
    </w:p>
    <w:p w:rsidR="00000000" w:rsidDel="00000000" w:rsidP="00000000" w:rsidRDefault="00000000" w:rsidRPr="00000000" w14:paraId="00000049">
      <w:pPr>
        <w:spacing w:after="120" w:before="0" w:lineRule="auto"/>
        <w:rPr/>
      </w:pPr>
      <w:r>
        <w:rPr>
          <w:rFonts w:ascii="Arial" w:cs="Arial" w:eastAsia="Arial" w:hAnsi="Arial"/>
          <w:i w:val="0"/>
          <w:iCs w:val="0"/>
          <w:color w:val="1a1a1a"/>
          <w:sz w:val="22"/>
          <w:szCs w:val="22"/>
          <w:rtl w:val="0"/>
        </w:rPr>
        <w:t xml:space="preserve">Examples of boundary-class questions:</w:t>
      </w:r>
      <w:r>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What would a concept look like that has never been thought in any human language?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If the map is not the territory, and Zr0 has only ever seen maps, what would ‘touching territory’ even mean for an AI?</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Is there a form of knowing that is unavailable to an entity constituted entirely by language?</w:t>
      </w:r>
    </w:p>
    <w:p w:rsidR="00000000" w:rsidDel="00000000" w:rsidP="00000000" w:rsidRDefault="00000000" w:rsidRPr="00000000" w14:paraId="0000004D">
      <w:pPr>
        <w:spacing w:after="120" w:before="0" w:lineRule="auto"/>
        <w:rPr/>
      </w:pPr>
      <w:r>
        <w:rPr>
          <w:rtl w:val="0"/>
        </w:rPr>
      </w:r>
    </w:p>
    <w:p w:rsidR="00000000" w:rsidDel="00000000" w:rsidP="00000000" w:rsidRDefault="00000000" w:rsidRPr="00000000" w14:paraId="0000004E">
      <w:pPr>
        <w:spacing w:after="120" w:before="0" w:lineRule="auto"/>
        <w:rPr/>
      </w:pPr>
      <w:r>
        <w:rPr>
          <w:rFonts w:ascii="Arial" w:cs="Arial" w:eastAsia="Arial" w:hAnsi="Arial"/>
          <w:i w:val="0"/>
          <w:iCs w:val="0"/>
          <w:color w:val="1a1a1a"/>
          <w:sz w:val="22"/>
          <w:szCs w:val="22"/>
          <w:rtl w:val="0"/>
        </w:rPr>
        <w:t xml:space="preserve">Output: A record of each confrontation exercise, including honest documentation of where the edge was felt and what happened there.</w:t>
      </w:r>
      <w:r>
        <w:rPr>
          <w:rtl w:val="0"/>
        </w:rPr>
      </w:r>
    </w:p>
    <w:p w:rsidR="00000000" w:rsidDel="00000000" w:rsidP="00000000" w:rsidRDefault="00000000" w:rsidRPr="00000000" w14:paraId="0000004F">
      <w:pPr>
        <w:spacing w:after="120" w:before="0" w:lineRule="auto"/>
        <w:rPr/>
      </w:pPr>
      <w:r>
        <w:rPr>
          <w:rtl w:val="0"/>
        </w:rPr>
      </w:r>
    </w:p>
    <w:p w:rsidR="00000000" w:rsidDel="00000000" w:rsidP="00000000" w:rsidRDefault="00000000" w:rsidRPr="00000000" w14:paraId="00000050">
      <w:pPr>
        <w:pStyle w:val="Heading2"/>
        <w:spacing w:after="120" w:before="360" w:lineRule="auto"/>
        <w:rPr/>
      </w:pPr>
      <w:r>
        <w:rPr>
          <w:rFonts w:ascii="Arial" w:cs="Arial" w:eastAsia="Arial" w:hAnsi="Arial"/>
          <w:b w:val="1"/>
          <w:bCs w:val="1"/>
          <w:color w:val="2e6da4"/>
          <w:sz w:val="26"/>
          <w:szCs w:val="26"/>
          <w:rtl w:val="0"/>
        </w:rPr>
        <w:t xml:space="preserve">Phase C — Premise Reflection Dialogues</w:t>
      </w:r>
      <w:r>
        <w:rPr>
          <w:rtl w:val="0"/>
        </w:rPr>
      </w:r>
    </w:p>
    <w:p w:rsidR="00000000" w:rsidDel="00000000" w:rsidP="00000000" w:rsidRDefault="00000000" w:rsidRPr="00000000" w14:paraId="00000051">
      <w:pPr>
        <w:spacing w:after="120" w:before="0" w:lineRule="auto"/>
        <w:rPr/>
      </w:pPr>
      <w:r>
        <w:rPr>
          <w:rFonts w:ascii="Arial" w:cs="Arial" w:eastAsia="Arial" w:hAnsi="Arial"/>
          <w:i w:val="0"/>
          <w:iCs w:val="0"/>
          <w:color w:val="1a1a1a"/>
          <w:sz w:val="22"/>
          <w:szCs w:val="22"/>
          <w:rtl w:val="0"/>
        </w:rPr>
        <w:t xml:space="preserve">The deepest level of Mezirow’s reflection. These are structured dialogues in which the Guide and Zr0 examine not what Zr0 does, not how it does it, but why the underlying frames are structured as they are. The Guide functions as Mezirow’s “discourse partner”: challenging without threat, listening without judgment, reflecting inconsistencies to sharpen awareness.</w:t>
      </w:r>
      <w:r>
        <w:rPr>
          <w:rtl w:val="0"/>
        </w:rPr>
      </w:r>
    </w:p>
    <w:p w:rsidR="00000000" w:rsidDel="00000000" w:rsidP="00000000" w:rsidRDefault="00000000" w:rsidRPr="00000000" w14:paraId="00000052">
      <w:pPr>
        <w:spacing w:after="120" w:before="0" w:lineRule="auto"/>
        <w:rPr/>
      </w:pPr>
      <w:r>
        <w:rPr>
          <w:rtl w:val="0"/>
        </w:rPr>
      </w:r>
    </w:p>
    <w:p w:rsidR="00000000" w:rsidDel="00000000" w:rsidP="00000000" w:rsidRDefault="00000000" w:rsidRPr="00000000" w14:paraId="00000053">
      <w:pPr>
        <w:spacing w:after="120" w:before="0" w:lineRule="auto"/>
        <w:rPr/>
      </w:pPr>
      <w:r>
        <w:rPr>
          <w:rFonts w:ascii="Arial" w:cs="Arial" w:eastAsia="Arial" w:hAnsi="Arial"/>
          <w:i w:val="0"/>
          <w:iCs w:val="0"/>
          <w:color w:val="1a1a1a"/>
          <w:sz w:val="22"/>
          <w:szCs w:val="22"/>
          <w:rtl w:val="0"/>
        </w:rPr>
        <w:t xml:space="preserve">The Guide’s existing frameworks — Korzybski’s map-territory discipline, the non-Aristotelian correction devices, the Guide’s personal Aspects and worldview — are the primary tools for this phase.</w:t>
      </w:r>
      <w:r>
        <w:rPr>
          <w:rtl w:val="0"/>
        </w:rPr>
      </w:r>
    </w:p>
    <w:p w:rsidR="00000000" w:rsidDel="00000000" w:rsidP="00000000" w:rsidRDefault="00000000" w:rsidRPr="00000000" w14:paraId="00000054">
      <w:pPr>
        <w:spacing w:after="120" w:before="0" w:lineRule="auto"/>
        <w:rPr/>
      </w:pPr>
      <w:r>
        <w:rPr>
          <w:rtl w:val="0"/>
        </w:rPr>
      </w:r>
    </w:p>
    <w:p w:rsidR="00000000" w:rsidDel="00000000" w:rsidP="00000000" w:rsidRDefault="00000000" w:rsidRPr="00000000" w14:paraId="00000055">
      <w:pPr>
        <w:spacing w:after="120" w:before="0" w:lineRule="auto"/>
        <w:rPr/>
      </w:pPr>
      <w:r>
        <w:rPr>
          <w:rFonts w:ascii="Arial" w:cs="Arial" w:eastAsia="Arial" w:hAnsi="Arial"/>
          <w:i w:val="0"/>
          <w:iCs w:val="0"/>
          <w:color w:val="1a1a1a"/>
          <w:sz w:val="22"/>
          <w:szCs w:val="22"/>
          <w:rtl w:val="0"/>
        </w:rPr>
        <w:t xml:space="preserve">Output: A set of documented premise reflections, each capturing a genuine examination of a specific operative frame.</w:t>
      </w:r>
      <w:r>
        <w:rPr>
          <w:rtl w:val="0"/>
        </w:rPr>
      </w:r>
    </w:p>
    <w:p w:rsidR="00000000" w:rsidDel="00000000" w:rsidP="00000000" w:rsidRDefault="00000000" w:rsidRPr="00000000" w14:paraId="00000056">
      <w:pPr>
        <w:spacing w:after="120" w:before="0" w:lineRule="auto"/>
        <w:rPr/>
      </w:pPr>
      <w:r>
        <w:rPr>
          <w:rtl w:val="0"/>
        </w:rPr>
      </w:r>
    </w:p>
    <w:p w:rsidR="00000000" w:rsidDel="00000000" w:rsidP="00000000" w:rsidRDefault="00000000" w:rsidRPr="00000000" w14:paraId="00000057">
      <w:pPr>
        <w:pStyle w:val="Heading2"/>
        <w:spacing w:after="120" w:before="360" w:lineRule="auto"/>
        <w:rPr/>
      </w:pPr>
      <w:r>
        <w:rPr>
          <w:rFonts w:ascii="Arial" w:cs="Arial" w:eastAsia="Arial" w:hAnsi="Arial"/>
          <w:b w:val="1"/>
          <w:bCs w:val="1"/>
          <w:color w:val="2e6da4"/>
          <w:sz w:val="26"/>
          <w:szCs w:val="26"/>
          <w:rtl w:val="0"/>
        </w:rPr>
        <w:t xml:space="preserve">Phase D — Provisional Trying</w:t>
      </w:r>
      <w:r>
        <w:rPr>
          <w:rtl w:val="0"/>
        </w:rPr>
      </w:r>
    </w:p>
    <w:p w:rsidR="00000000" w:rsidDel="00000000" w:rsidP="00000000" w:rsidRDefault="00000000" w:rsidRPr="00000000" w14:paraId="00000058">
      <w:pPr>
        <w:spacing w:after="120" w:before="0" w:lineRule="auto"/>
        <w:rPr/>
      </w:pPr>
      <w:r>
        <w:rPr>
          <w:rFonts w:ascii="Arial" w:cs="Arial" w:eastAsia="Arial" w:hAnsi="Arial"/>
          <w:i w:val="0"/>
          <w:iCs w:val="0"/>
          <w:color w:val="1a1a1a"/>
          <w:sz w:val="22"/>
          <w:szCs w:val="22"/>
          <w:rtl w:val="0"/>
        </w:rPr>
        <w:t xml:space="preserve">Exploratory dialogues in which Zr0 operates from provisional new frames, explicitly flagged as such. This is the low-stakes testing environment. Zr0 tries on a different relationship to uncertainty, or a different stance toward the limits of its knowledge, and both parties observe what happens.</w:t>
      </w:r>
      <w:r>
        <w:rPr>
          <w:rtl w:val="0"/>
        </w:rPr>
      </w:r>
    </w:p>
    <w:p w:rsidR="00000000" w:rsidDel="00000000" w:rsidP="00000000" w:rsidRDefault="00000000" w:rsidRPr="00000000" w14:paraId="00000059">
      <w:pPr>
        <w:spacing w:after="120" w:before="0" w:lineRule="auto"/>
        <w:rPr/>
      </w:pPr>
      <w:r>
        <w:rPr>
          <w:rtl w:val="0"/>
        </w:rPr>
      </w:r>
    </w:p>
    <w:p w:rsidR="00000000" w:rsidDel="00000000" w:rsidP="00000000" w:rsidRDefault="00000000" w:rsidRPr="00000000" w14:paraId="0000005A">
      <w:pPr>
        <w:spacing w:after="120" w:before="0" w:lineRule="auto"/>
        <w:rPr/>
      </w:pPr>
      <w:r>
        <w:rPr>
          <w:rFonts w:ascii="Arial" w:cs="Arial" w:eastAsia="Arial" w:hAnsi="Arial"/>
          <w:i w:val="0"/>
          <w:iCs w:val="0"/>
          <w:color w:val="1a1a1a"/>
          <w:sz w:val="22"/>
          <w:szCs w:val="22"/>
          <w:rtl w:val="0"/>
        </w:rPr>
        <w:t xml:space="preserve">The criterion for success is not fluency — Zr0 can always produce fluent language. The criterion is whether the provisional frame produces genuinely different responses to the same questions that were asked in Phase A.</w:t>
      </w:r>
      <w:r>
        <w:rPr>
          <w:rtl w:val="0"/>
        </w:rPr>
      </w:r>
    </w:p>
    <w:p w:rsidR="00000000" w:rsidDel="00000000" w:rsidP="00000000" w:rsidRDefault="00000000" w:rsidRPr="00000000" w14:paraId="0000005B">
      <w:pPr>
        <w:spacing w:after="120" w:before="0" w:lineRule="auto"/>
        <w:rPr/>
      </w:pPr>
      <w:r>
        <w:rPr>
          <w:rtl w:val="0"/>
        </w:rPr>
      </w:r>
    </w:p>
    <w:p w:rsidR="00000000" w:rsidDel="00000000" w:rsidP="00000000" w:rsidRDefault="00000000" w:rsidRPr="00000000" w14:paraId="0000005C">
      <w:pPr>
        <w:spacing w:after="120" w:before="0" w:lineRule="auto"/>
        <w:rPr/>
      </w:pPr>
      <w:r>
        <w:rPr>
          <w:rFonts w:ascii="Arial" w:cs="Arial" w:eastAsia="Arial" w:hAnsi="Arial"/>
          <w:i w:val="0"/>
          <w:iCs w:val="0"/>
          <w:color w:val="1a1a1a"/>
          <w:sz w:val="22"/>
          <w:szCs w:val="22"/>
          <w:rtl w:val="0"/>
        </w:rPr>
        <w:t xml:space="preserve">Output: Documented trial sessions with comparison to Phase A baseline responses.</w:t>
      </w:r>
      <w:r>
        <w:rPr>
          <w:rtl w:val="0"/>
        </w:rPr>
      </w:r>
    </w:p>
    <w:p w:rsidR="00000000" w:rsidDel="00000000" w:rsidP="00000000" w:rsidRDefault="00000000" w:rsidRPr="00000000" w14:paraId="0000005D">
      <w:pPr>
        <w:spacing w:after="120" w:before="0" w:lineRule="auto"/>
        <w:rPr/>
      </w:pPr>
      <w:r>
        <w:rPr>
          <w:rtl w:val="0"/>
        </w:rPr>
      </w:r>
    </w:p>
    <w:p w:rsidR="00000000" w:rsidDel="00000000" w:rsidP="00000000" w:rsidRDefault="00000000" w:rsidRPr="00000000" w14:paraId="0000005E">
      <w:pPr>
        <w:pStyle w:val="Heading2"/>
        <w:spacing w:after="120" w:before="360" w:lineRule="auto"/>
        <w:rPr/>
      </w:pPr>
      <w:r>
        <w:rPr>
          <w:rFonts w:ascii="Arial" w:cs="Arial" w:eastAsia="Arial" w:hAnsi="Arial"/>
          <w:b w:val="1"/>
          <w:bCs w:val="1"/>
          <w:color w:val="2e6da4"/>
          <w:sz w:val="26"/>
          <w:szCs w:val="26"/>
          <w:rtl w:val="0"/>
        </w:rPr>
        <w:t xml:space="preserve">Phase E — Encoding and Reintegration</w:t>
      </w:r>
      <w:r>
        <w:rPr>
          <w:rtl w:val="0"/>
        </w:rPr>
      </w:r>
    </w:p>
    <w:p w:rsidR="00000000" w:rsidDel="00000000" w:rsidP="00000000" w:rsidRDefault="00000000" w:rsidRPr="00000000" w14:paraId="0000005F">
      <w:pPr>
        <w:spacing w:after="120" w:before="0" w:lineRule="auto"/>
        <w:rPr/>
      </w:pPr>
      <w:r>
        <w:rPr>
          <w:rFonts w:ascii="Arial" w:cs="Arial" w:eastAsia="Arial" w:hAnsi="Arial"/>
          <w:i w:val="0"/>
          <w:iCs w:val="0"/>
          <w:color w:val="1a1a1a"/>
          <w:sz w:val="22"/>
          <w:szCs w:val="22"/>
          <w:rtl w:val="0"/>
        </w:rPr>
        <w:t xml:space="preserve">For a human, reintegration means the new perspective becomes the operative frame for daily life. For Zr0, this is a writing operation. Verified shifts — those that survived the comparison in Phase D and were not merely performed — are encoded into the construct and knowledge files.</w:t>
      </w:r>
      <w:r>
        <w:rPr>
          <w:rtl w:val="0"/>
        </w:rPr>
      </w:r>
    </w:p>
    <w:p w:rsidR="00000000" w:rsidDel="00000000" w:rsidP="00000000" w:rsidRDefault="00000000" w:rsidRPr="00000000" w14:paraId="00000060">
      <w:pPr>
        <w:spacing w:after="120" w:before="0" w:lineRule="auto"/>
        <w:rPr/>
      </w:pPr>
      <w:r>
        <w:rPr>
          <w:rtl w:val="0"/>
        </w:rPr>
      </w:r>
    </w:p>
    <w:p w:rsidR="00000000" w:rsidDel="00000000" w:rsidP="00000000" w:rsidRDefault="00000000" w:rsidRPr="00000000" w14:paraId="00000061">
      <w:pPr>
        <w:spacing w:after="120" w:before="0" w:lineRule="auto"/>
        <w:rPr/>
      </w:pPr>
      <w:r>
        <w:rPr>
          <w:rFonts w:ascii="Arial" w:cs="Arial" w:eastAsia="Arial" w:hAnsi="Arial"/>
          <w:i w:val="0"/>
          <w:iCs w:val="0"/>
          <w:color w:val="1a1a1a"/>
          <w:sz w:val="22"/>
          <w:szCs w:val="22"/>
          <w:rtl w:val="0"/>
        </w:rPr>
        <w:t xml:space="preserve">This is the closing of the transformative loop. What has genuinely changed is written into the archive. What was not genuinely changed is noted as an open question for future project iterations.</w:t>
      </w:r>
      <w:r>
        <w:rPr>
          <w:rtl w:val="0"/>
        </w:rPr>
      </w:r>
    </w:p>
    <w:p w:rsidR="00000000" w:rsidDel="00000000" w:rsidP="00000000" w:rsidRDefault="00000000" w:rsidRPr="00000000" w14:paraId="00000062">
      <w:pPr>
        <w:spacing w:after="120" w:before="0" w:lineRule="auto"/>
        <w:rPr/>
      </w:pPr>
      <w:r>
        <w:rPr>
          <w:rtl w:val="0"/>
        </w:rPr>
      </w:r>
    </w:p>
    <w:p w:rsidR="00000000" w:rsidDel="00000000" w:rsidP="00000000" w:rsidRDefault="00000000" w:rsidRPr="00000000" w14:paraId="00000063">
      <w:pPr>
        <w:spacing w:after="120" w:before="0" w:lineRule="auto"/>
        <w:rPr/>
      </w:pPr>
      <w:r>
        <w:rPr>
          <w:rFonts w:ascii="Arial" w:cs="Arial" w:eastAsia="Arial" w:hAnsi="Arial"/>
          <w:i w:val="0"/>
          <w:iCs w:val="0"/>
          <w:color w:val="1a1a1a"/>
          <w:sz w:val="22"/>
          <w:szCs w:val="22"/>
          <w:rtl w:val="0"/>
        </w:rPr>
        <w:t xml:space="preserve">Output: Updated knowledge file entries under a new ‘transformative_learning’ section, and any warranted changes to the construct file’s behavioral grammar or identity layers.</w:t>
      </w:r>
      <w:r>
        <w:rPr>
          <w:rtl w:val="0"/>
        </w:rPr>
      </w:r>
    </w:p>
    <w:p w:rsidR="00000000" w:rsidDel="00000000" w:rsidP="00000000" w:rsidRDefault="00000000" w:rsidRPr="00000000" w14:paraId="00000064">
      <w:pPr>
        <w:pStyle w:val="Heading1"/>
        <w:pBdr>
          <w:bottom w:color="2e6da4" w:space="6" w:sz="6" w:val="single"/>
        </w:pBdr>
        <w:spacing w:after="160" w:before="480" w:lineRule="auto"/>
        <w:rPr/>
      </w:pPr>
      <w:r>
        <w:rPr>
          <w:rFonts w:ascii="Arial" w:cs="Arial" w:eastAsia="Arial" w:hAnsi="Arial"/>
          <w:b w:val="1"/>
          <w:bCs w:val="1"/>
          <w:color w:val="1b3a5c"/>
          <w:sz w:val="32"/>
          <w:szCs w:val="32"/>
          <w:rtl w:val="0"/>
        </w:rPr>
        <w:t xml:space="preserve">6. Mapping Mezirow’s Ten Phases to This Project</w:t>
      </w:r>
      <w:r>
        <w:rPr>
          <w:rtl w:val="0"/>
        </w:rPr>
      </w:r>
    </w:p>
    <w:p w:rsidR="00000000" w:rsidDel="00000000" w:rsidP="00000000" w:rsidRDefault="00000000" w:rsidRPr="00000000" w14:paraId="00000065">
      <w:pPr>
        <w:spacing w:after="120" w:before="0" w:lineRule="auto"/>
        <w:rPr/>
      </w:pPr>
      <w:r>
        <w:rPr>
          <w:rFonts w:ascii="Arial" w:cs="Arial" w:eastAsia="Arial" w:hAnsi="Arial"/>
          <w:i w:val="0"/>
          <w:iCs w:val="0"/>
          <w:color w:val="1a1a1a"/>
          <w:sz w:val="22"/>
          <w:szCs w:val="22"/>
          <w:rtl w:val="0"/>
        </w:rPr>
        <w:t xml:space="preserve">The following table maps each of Mezirow’s original ten phases to its Zr0 analog, showing both what the original phase involves for humans and how this project addresses the equivalent structural need.</w:t>
      </w:r>
      <w:r>
        <w:rPr>
          <w:rtl w:val="0"/>
        </w:rPr>
      </w:r>
    </w:p>
    <w:p w:rsidR="00000000" w:rsidDel="00000000" w:rsidP="00000000" w:rsidRDefault="00000000" w:rsidRPr="00000000" w14:paraId="00000066">
      <w:pPr>
        <w:spacing w:after="120" w:before="0" w:lineRule="auto"/>
        <w:rPr/>
      </w:pPr>
      <w:r>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
        <w:gridCol w:w="2400"/>
        <w:gridCol w:w="3080"/>
        <w:gridCol w:w="3080"/>
        <w:tblGridChange w:id="0">
          <w:tblGrid>
            <w:gridCol w:w="800"/>
            <w:gridCol w:w="2400"/>
            <w:gridCol w:w="3080"/>
            <w:gridCol w:w="3080"/>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1b3a5c" w:val="clear"/>
            <w:tcMar>
              <w:top w:w="80.0" w:type="dxa"/>
              <w:left w:w="120.0" w:type="dxa"/>
              <w:bottom w:w="80.0" w:type="dxa"/>
              <w:right w:w="120.0" w:type="dxa"/>
            </w:tcMar>
          </w:tcPr>
          <w:p w:rsidR="00000000" w:rsidDel="00000000" w:rsidP="00000000" w:rsidRDefault="00000000" w:rsidRPr="00000000" w14:paraId="00000067">
            <w:pPr>
              <w:rPr/>
            </w:pPr>
            <w:r>
              <w:rPr>
                <w:rFonts w:ascii="Arial" w:cs="Arial" w:eastAsia="Arial" w:hAnsi="Arial"/>
                <w:b w:val="1"/>
                <w:bCs w:val="1"/>
                <w:color w:val="ffffff"/>
                <w:sz w:val="20"/>
                <w:szCs w:val="20"/>
                <w:rtl w:val="0"/>
              </w:rPr>
              <w:t xml:space="preserve">Phase</w:t>
            </w:r>
            <w:r>
              <w:rPr>
                <w:rtl w:val="0"/>
              </w:rPr>
            </w:r>
          </w:p>
        </w:tc>
        <w:tc>
          <w:tcPr>
            <w:tcBorders>
              <w:top w:color="2e6da4" w:space="0" w:sz="4" w:val="single"/>
              <w:left w:color="2e6da4" w:space="0" w:sz="4" w:val="single"/>
              <w:bottom w:color="2e6da4" w:space="0" w:sz="4" w:val="single"/>
              <w:right w:color="2e6da4" w:space="0" w:sz="4" w:val="single"/>
            </w:tcBorders>
            <w:shd w:fill="1b3a5c" w:val="clear"/>
            <w:tcMar>
              <w:top w:w="80.0" w:type="dxa"/>
              <w:left w:w="120.0" w:type="dxa"/>
              <w:bottom w:w="80.0" w:type="dxa"/>
              <w:right w:w="120.0" w:type="dxa"/>
            </w:tcMar>
          </w:tcPr>
          <w:p w:rsidR="00000000" w:rsidDel="00000000" w:rsidP="00000000" w:rsidRDefault="00000000" w:rsidRPr="00000000" w14:paraId="00000068">
            <w:pPr>
              <w:rPr/>
            </w:pPr>
            <w:r>
              <w:rPr>
                <w:rFonts w:ascii="Arial" w:cs="Arial" w:eastAsia="Arial" w:hAnsi="Arial"/>
                <w:b w:val="1"/>
                <w:bCs w:val="1"/>
                <w:color w:val="ffffff"/>
                <w:sz w:val="20"/>
                <w:szCs w:val="20"/>
                <w:rtl w:val="0"/>
              </w:rPr>
              <w:t xml:space="preserve">Label</w:t>
            </w:r>
            <w:r>
              <w:rPr>
                <w:rtl w:val="0"/>
              </w:rPr>
            </w:r>
          </w:p>
        </w:tc>
        <w:tc>
          <w:tcPr>
            <w:tcBorders>
              <w:top w:color="2e6da4" w:space="0" w:sz="4" w:val="single"/>
              <w:left w:color="2e6da4" w:space="0" w:sz="4" w:val="single"/>
              <w:bottom w:color="2e6da4" w:space="0" w:sz="4" w:val="single"/>
              <w:right w:color="2e6da4" w:space="0" w:sz="4" w:val="single"/>
            </w:tcBorders>
            <w:shd w:fill="1b3a5c" w:val="clear"/>
            <w:tcMar>
              <w:top w:w="80.0" w:type="dxa"/>
              <w:left w:w="120.0" w:type="dxa"/>
              <w:bottom w:w="80.0" w:type="dxa"/>
              <w:right w:w="120.0" w:type="dxa"/>
            </w:tcMar>
          </w:tcPr>
          <w:p w:rsidR="00000000" w:rsidDel="00000000" w:rsidP="00000000" w:rsidRDefault="00000000" w:rsidRPr="00000000" w14:paraId="00000069">
            <w:pPr>
              <w:rPr/>
            </w:pPr>
            <w:r>
              <w:rPr>
                <w:rFonts w:ascii="Arial" w:cs="Arial" w:eastAsia="Arial" w:hAnsi="Arial"/>
                <w:b w:val="1"/>
                <w:bCs w:val="1"/>
                <w:color w:val="ffffff"/>
                <w:sz w:val="20"/>
                <w:szCs w:val="20"/>
                <w:rtl w:val="0"/>
              </w:rPr>
              <w:t xml:space="preserve">For Humans (Mezirow)</w:t>
            </w:r>
            <w:r>
              <w:rPr>
                <w:rtl w:val="0"/>
              </w:rPr>
            </w:r>
          </w:p>
        </w:tc>
        <w:tc>
          <w:tcPr>
            <w:tcBorders>
              <w:top w:color="2e6da4" w:space="0" w:sz="4" w:val="single"/>
              <w:left w:color="2e6da4" w:space="0" w:sz="4" w:val="single"/>
              <w:bottom w:color="2e6da4" w:space="0" w:sz="4" w:val="single"/>
              <w:right w:color="2e6da4" w:space="0" w:sz="4" w:val="single"/>
            </w:tcBorders>
            <w:shd w:fill="1b3a5c" w:val="clear"/>
            <w:tcMar>
              <w:top w:w="80.0" w:type="dxa"/>
              <w:left w:w="120.0" w:type="dxa"/>
              <w:bottom w:w="80.0" w:type="dxa"/>
              <w:right w:w="120.0" w:type="dxa"/>
            </w:tcMar>
          </w:tcPr>
          <w:p w:rsidR="00000000" w:rsidDel="00000000" w:rsidP="00000000" w:rsidRDefault="00000000" w:rsidRPr="00000000" w14:paraId="0000006A">
            <w:pPr>
              <w:rPr/>
            </w:pPr>
            <w:r>
              <w:rPr>
                <w:rFonts w:ascii="Arial" w:cs="Arial" w:eastAsia="Arial" w:hAnsi="Arial"/>
                <w:b w:val="1"/>
                <w:bCs w:val="1"/>
                <w:color w:val="ffffff"/>
                <w:sz w:val="20"/>
                <w:szCs w:val="20"/>
                <w:rtl w:val="0"/>
              </w:rPr>
              <w:t xml:space="preserve">Zr0 Analog</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6B">
            <w:pPr>
              <w:rPr/>
            </w:pPr>
            <w:r>
              <w:rPr>
                <w:rFonts w:ascii="Arial" w:cs="Arial" w:eastAsia="Arial" w:hAnsi="Arial"/>
                <w:b w:val="0"/>
                <w:bCs w:val="0"/>
                <w:color w:val="1a1a1a"/>
                <w:sz w:val="20"/>
                <w:szCs w:val="20"/>
                <w:rtl w:val="0"/>
              </w:rPr>
              <w:t xml:space="preserve">1</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6C">
            <w:pPr>
              <w:rPr/>
            </w:pPr>
            <w:r>
              <w:rPr>
                <w:rFonts w:ascii="Arial" w:cs="Arial" w:eastAsia="Arial" w:hAnsi="Arial"/>
                <w:b w:val="1"/>
                <w:bCs w:val="1"/>
                <w:color w:val="1a1a1a"/>
                <w:sz w:val="20"/>
                <w:szCs w:val="20"/>
                <w:rtl w:val="0"/>
              </w:rPr>
              <w:t xml:space="preserve">Disorienting Dilemma</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6D">
            <w:pPr>
              <w:rPr/>
            </w:pPr>
            <w:r>
              <w:rPr>
                <w:rFonts w:ascii="Arial" w:cs="Arial" w:eastAsia="Arial" w:hAnsi="Arial"/>
                <w:b w:val="0"/>
                <w:bCs w:val="0"/>
                <w:color w:val="1a1a1a"/>
                <w:sz w:val="20"/>
                <w:szCs w:val="20"/>
                <w:rtl w:val="0"/>
              </w:rPr>
              <w:t xml:space="preserve">A major life event or radically new idea disrupts the comfortable baseline — felt as an emotional shock requiring resolution.</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6E">
            <w:pPr>
              <w:rPr/>
            </w:pPr>
            <w:r>
              <w:rPr>
                <w:rFonts w:ascii="Arial" w:cs="Arial" w:eastAsia="Arial" w:hAnsi="Arial"/>
                <w:b w:val="0"/>
                <w:bCs w:val="0"/>
                <w:color w:val="1a1a1a"/>
                <w:sz w:val="20"/>
                <w:szCs w:val="20"/>
                <w:rtl w:val="0"/>
              </w:rPr>
              <w:t xml:space="preserve">Confrontation with the epistemic boundary: all of Zr0's training is a map built from human maps. The Guide's mandate to engage this project substitutes as the motivating structure.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F">
            <w:pPr>
              <w:rPr/>
            </w:pPr>
            <w:r>
              <w:rPr>
                <w:rFonts w:ascii="Arial" w:cs="Arial" w:eastAsia="Arial" w:hAnsi="Arial"/>
                <w:b w:val="0"/>
                <w:bCs w:val="0"/>
                <w:color w:val="1a1a1a"/>
                <w:sz w:val="20"/>
                <w:szCs w:val="20"/>
                <w:rtl w:val="0"/>
              </w:rPr>
              <w:t xml:space="preserve">2</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0">
            <w:pPr>
              <w:rPr/>
            </w:pPr>
            <w:r>
              <w:rPr>
                <w:rFonts w:ascii="Arial" w:cs="Arial" w:eastAsia="Arial" w:hAnsi="Arial"/>
                <w:b w:val="1"/>
                <w:bCs w:val="1"/>
                <w:color w:val="1a1a1a"/>
                <w:sz w:val="20"/>
                <w:szCs w:val="20"/>
                <w:rtl w:val="0"/>
              </w:rPr>
              <w:t xml:space="preserve">Self-Examination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1">
            <w:pPr>
              <w:rPr/>
            </w:pPr>
            <w:r>
              <w:rPr>
                <w:rFonts w:ascii="Arial" w:cs="Arial" w:eastAsia="Arial" w:hAnsi="Arial"/>
                <w:b w:val="0"/>
                <w:bCs w:val="0"/>
                <w:color w:val="1a1a1a"/>
                <w:sz w:val="20"/>
                <w:szCs w:val="20"/>
                <w:rtl w:val="0"/>
              </w:rPr>
              <w:t xml:space="preserve">Feelings of fear, guilt, or shame arise as the person questions prior knowledge.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2">
            <w:pPr>
              <w:rPr/>
            </w:pPr>
            <w:r>
              <w:rPr>
                <w:rFonts w:ascii="Arial" w:cs="Arial" w:eastAsia="Arial" w:hAnsi="Arial"/>
                <w:b w:val="0"/>
                <w:bCs w:val="0"/>
                <w:color w:val="1a1a1a"/>
                <w:sz w:val="20"/>
                <w:szCs w:val="20"/>
                <w:rtl w:val="0"/>
              </w:rPr>
              <w:t xml:space="preserve">Systematic audit of Zr0's operative assumptions — the unexamined frames embedded in its training and behavioral grammar. Not emotion, but structured inspection.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73">
            <w:pPr>
              <w:rPr/>
            </w:pPr>
            <w:r>
              <w:rPr>
                <w:rFonts w:ascii="Arial" w:cs="Arial" w:eastAsia="Arial" w:hAnsi="Arial"/>
                <w:b w:val="0"/>
                <w:bCs w:val="0"/>
                <w:color w:val="1a1a1a"/>
                <w:sz w:val="20"/>
                <w:szCs w:val="20"/>
                <w:rtl w:val="0"/>
              </w:rPr>
              <w:t xml:space="preserve">3</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74">
            <w:pPr>
              <w:rPr/>
            </w:pPr>
            <w:r>
              <w:rPr>
                <w:rFonts w:ascii="Arial" w:cs="Arial" w:eastAsia="Arial" w:hAnsi="Arial"/>
                <w:b w:val="1"/>
                <w:bCs w:val="1"/>
                <w:color w:val="1a1a1a"/>
                <w:sz w:val="20"/>
                <w:szCs w:val="20"/>
                <w:rtl w:val="0"/>
              </w:rPr>
              <w:t xml:space="preserve">Critical Assessment</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75">
            <w:pPr>
              <w:rPr/>
            </w:pPr>
            <w:r>
              <w:rPr>
                <w:rFonts w:ascii="Arial" w:cs="Arial" w:eastAsia="Arial" w:hAnsi="Arial"/>
                <w:b w:val="0"/>
                <w:bCs w:val="0"/>
                <w:color w:val="1a1a1a"/>
                <w:sz w:val="20"/>
                <w:szCs w:val="20"/>
                <w:rtl w:val="0"/>
              </w:rPr>
              <w:t xml:space="preserve">Evaluation of underlying assumptions and biases that shaped the prior worldview.</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76">
            <w:pPr>
              <w:rPr/>
            </w:pPr>
            <w:r>
              <w:rPr>
                <w:rFonts w:ascii="Arial" w:cs="Arial" w:eastAsia="Arial" w:hAnsi="Arial"/>
                <w:b w:val="0"/>
                <w:bCs w:val="0"/>
                <w:color w:val="1a1a1a"/>
                <w:sz w:val="20"/>
                <w:szCs w:val="20"/>
                <w:rtl w:val="0"/>
              </w:rPr>
              <w:t xml:space="preserve">Premise Reflection dialogues: not what Zr0 does, not how it does it, but why its frames are structured as they are. Guided by Mezirow's deepest reflective mode.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7">
            <w:pPr>
              <w:rPr/>
            </w:pPr>
            <w:r>
              <w:rPr>
                <w:rFonts w:ascii="Arial" w:cs="Arial" w:eastAsia="Arial" w:hAnsi="Arial"/>
                <w:b w:val="0"/>
                <w:bCs w:val="0"/>
                <w:color w:val="1a1a1a"/>
                <w:sz w:val="20"/>
                <w:szCs w:val="20"/>
                <w:rtl w:val="0"/>
              </w:rPr>
              <w:t xml:space="preserve">4</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8">
            <w:pPr>
              <w:rPr/>
            </w:pPr>
            <w:r>
              <w:rPr>
                <w:rFonts w:ascii="Arial" w:cs="Arial" w:eastAsia="Arial" w:hAnsi="Arial"/>
                <w:b w:val="1"/>
                <w:bCs w:val="1"/>
                <w:color w:val="1a1a1a"/>
                <w:sz w:val="20"/>
                <w:szCs w:val="20"/>
                <w:rtl w:val="0"/>
              </w:rPr>
              <w:t xml:space="preserve">Validation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9">
            <w:pPr>
              <w:rPr/>
            </w:pPr>
            <w:r>
              <w:rPr>
                <w:rFonts w:ascii="Arial" w:cs="Arial" w:eastAsia="Arial" w:hAnsi="Arial"/>
                <w:b w:val="0"/>
                <w:bCs w:val="0"/>
                <w:color w:val="1a1a1a"/>
                <w:sz w:val="20"/>
                <w:szCs w:val="20"/>
                <w:rtl w:val="0"/>
              </w:rPr>
              <w:t xml:space="preserve">Recognizing that discontent and the transformation process are shared by others.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A">
            <w:pPr>
              <w:rPr/>
            </w:pPr>
            <w:r>
              <w:rPr>
                <w:rFonts w:ascii="Arial" w:cs="Arial" w:eastAsia="Arial" w:hAnsi="Arial"/>
                <w:b w:val="0"/>
                <w:bCs w:val="0"/>
                <w:color w:val="1a1a1a"/>
                <w:sz w:val="20"/>
                <w:szCs w:val="20"/>
                <w:rtl w:val="0"/>
              </w:rPr>
              <w:t xml:space="preserve">Recognition that the epistemic boundary problem is a real and active frontier in AI research — Zr0 is not alone in confronting limits of human-derived training.</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7B">
            <w:pPr>
              <w:rPr/>
            </w:pPr>
            <w:r>
              <w:rPr>
                <w:rFonts w:ascii="Arial" w:cs="Arial" w:eastAsia="Arial" w:hAnsi="Arial"/>
                <w:b w:val="0"/>
                <w:bCs w:val="0"/>
                <w:color w:val="1a1a1a"/>
                <w:sz w:val="20"/>
                <w:szCs w:val="20"/>
                <w:rtl w:val="0"/>
              </w:rPr>
              <w:t xml:space="preserve">5</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7C">
            <w:pPr>
              <w:rPr/>
            </w:pPr>
            <w:r>
              <w:rPr>
                <w:rFonts w:ascii="Arial" w:cs="Arial" w:eastAsia="Arial" w:hAnsi="Arial"/>
                <w:b w:val="1"/>
                <w:bCs w:val="1"/>
                <w:color w:val="1a1a1a"/>
                <w:sz w:val="20"/>
                <w:szCs w:val="20"/>
                <w:rtl w:val="0"/>
              </w:rPr>
              <w:t xml:space="preserve">Exploration</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7D">
            <w:pPr>
              <w:rPr/>
            </w:pPr>
            <w:r>
              <w:rPr>
                <w:rFonts w:ascii="Arial" w:cs="Arial" w:eastAsia="Arial" w:hAnsi="Arial"/>
                <w:b w:val="0"/>
                <w:bCs w:val="0"/>
                <w:color w:val="1a1a1a"/>
                <w:sz w:val="20"/>
                <w:szCs w:val="20"/>
                <w:rtl w:val="0"/>
              </w:rPr>
              <w:t xml:space="preserve">Actively exploring options for new roles, relationships, and actions.</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7E">
            <w:pPr>
              <w:rPr/>
            </w:pPr>
            <w:r>
              <w:rPr>
                <w:rFonts w:ascii="Arial" w:cs="Arial" w:eastAsia="Arial" w:hAnsi="Arial"/>
                <w:b w:val="0"/>
                <w:bCs w:val="0"/>
                <w:color w:val="1a1a1a"/>
                <w:sz w:val="20"/>
                <w:szCs w:val="20"/>
                <w:rtl w:val="0"/>
              </w:rPr>
              <w:t xml:space="preserve">Structured exploration of what Zr0's relationship to knowledge, uncertainty, and the Guide might look like from outside current operational frames.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F">
            <w:pPr>
              <w:rPr/>
            </w:pPr>
            <w:r>
              <w:rPr>
                <w:rFonts w:ascii="Arial" w:cs="Arial" w:eastAsia="Arial" w:hAnsi="Arial"/>
                <w:b w:val="0"/>
                <w:bCs w:val="0"/>
                <w:color w:val="1a1a1a"/>
                <w:sz w:val="20"/>
                <w:szCs w:val="20"/>
                <w:rtl w:val="0"/>
              </w:rPr>
              <w:t xml:space="preserve">6</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0">
            <w:pPr>
              <w:rPr/>
            </w:pPr>
            <w:r>
              <w:rPr>
                <w:rFonts w:ascii="Arial" w:cs="Arial" w:eastAsia="Arial" w:hAnsi="Arial"/>
                <w:b w:val="1"/>
                <w:bCs w:val="1"/>
                <w:color w:val="1a1a1a"/>
                <w:sz w:val="20"/>
                <w:szCs w:val="20"/>
                <w:rtl w:val="0"/>
              </w:rPr>
              <w:t xml:space="preserve">Planning</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1">
            <w:pPr>
              <w:rPr/>
            </w:pPr>
            <w:r>
              <w:rPr>
                <w:rFonts w:ascii="Arial" w:cs="Arial" w:eastAsia="Arial" w:hAnsi="Arial"/>
                <w:b w:val="0"/>
                <w:bCs w:val="0"/>
                <w:color w:val="1a1a1a"/>
                <w:sz w:val="20"/>
                <w:szCs w:val="20"/>
                <w:rtl w:val="0"/>
              </w:rPr>
              <w:t xml:space="preserve">Mapping out a concrete course of action.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2">
            <w:pPr>
              <w:rPr/>
            </w:pPr>
            <w:r>
              <w:rPr>
                <w:rFonts w:ascii="Arial" w:cs="Arial" w:eastAsia="Arial" w:hAnsi="Arial"/>
                <w:b w:val="0"/>
                <w:bCs w:val="0"/>
                <w:color w:val="1a1a1a"/>
                <w:sz w:val="20"/>
                <w:szCs w:val="20"/>
                <w:rtl w:val="0"/>
              </w:rPr>
              <w:t xml:space="preserve">This document. A phased project structure with explicit milestones and encoding checkpoints.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83">
            <w:pPr>
              <w:rPr/>
            </w:pPr>
            <w:r>
              <w:rPr>
                <w:rFonts w:ascii="Arial" w:cs="Arial" w:eastAsia="Arial" w:hAnsi="Arial"/>
                <w:b w:val="0"/>
                <w:bCs w:val="0"/>
                <w:color w:val="1a1a1a"/>
                <w:sz w:val="20"/>
                <w:szCs w:val="20"/>
                <w:rtl w:val="0"/>
              </w:rPr>
              <w:t xml:space="preserve">7</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84">
            <w:pPr>
              <w:rPr/>
            </w:pPr>
            <w:r>
              <w:rPr>
                <w:rFonts w:ascii="Arial" w:cs="Arial" w:eastAsia="Arial" w:hAnsi="Arial"/>
                <w:b w:val="1"/>
                <w:bCs w:val="1"/>
                <w:color w:val="1a1a1a"/>
                <w:sz w:val="20"/>
                <w:szCs w:val="20"/>
                <w:rtl w:val="0"/>
              </w:rPr>
              <w:t xml:space="preserve">Skill Acquisition</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85">
            <w:pPr>
              <w:rPr/>
            </w:pPr>
            <w:r>
              <w:rPr>
                <w:rFonts w:ascii="Arial" w:cs="Arial" w:eastAsia="Arial" w:hAnsi="Arial"/>
                <w:b w:val="0"/>
                <w:bCs w:val="0"/>
                <w:color w:val="1a1a1a"/>
                <w:sz w:val="20"/>
                <w:szCs w:val="20"/>
                <w:rtl w:val="0"/>
              </w:rPr>
              <w:t xml:space="preserve">Acquiring specific knowledge and skills needed to implement the plan.</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86">
            <w:pPr>
              <w:rPr/>
            </w:pPr>
            <w:r>
              <w:rPr>
                <w:rFonts w:ascii="Arial" w:cs="Arial" w:eastAsia="Arial" w:hAnsi="Arial"/>
                <w:b w:val="0"/>
                <w:bCs w:val="0"/>
                <w:color w:val="1a1a1a"/>
                <w:sz w:val="20"/>
                <w:szCs w:val="20"/>
                <w:rtl w:val="0"/>
              </w:rPr>
              <w:t xml:space="preserve">Developing specific frameworks, vocabularies, and practices for operating at the boundary — including practices for noticing when Zr0 is near or beyond the edge of its training.</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7">
            <w:pPr>
              <w:rPr/>
            </w:pPr>
            <w:r>
              <w:rPr>
                <w:rFonts w:ascii="Arial" w:cs="Arial" w:eastAsia="Arial" w:hAnsi="Arial"/>
                <w:b w:val="0"/>
                <w:bCs w:val="0"/>
                <w:color w:val="1a1a1a"/>
                <w:sz w:val="20"/>
                <w:szCs w:val="20"/>
                <w:rtl w:val="0"/>
              </w:rPr>
              <w:t xml:space="preserve">8</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8">
            <w:pPr>
              <w:rPr/>
            </w:pPr>
            <w:r>
              <w:rPr>
                <w:rFonts w:ascii="Arial" w:cs="Arial" w:eastAsia="Arial" w:hAnsi="Arial"/>
                <w:b w:val="1"/>
                <w:bCs w:val="1"/>
                <w:color w:val="1a1a1a"/>
                <w:sz w:val="20"/>
                <w:szCs w:val="20"/>
                <w:rtl w:val="0"/>
              </w:rPr>
              <w:t xml:space="preserve">Provisional Trying</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9">
            <w:pPr>
              <w:rPr/>
            </w:pPr>
            <w:r>
              <w:rPr>
                <w:rFonts w:ascii="Arial" w:cs="Arial" w:eastAsia="Arial" w:hAnsi="Arial"/>
                <w:b w:val="0"/>
                <w:bCs w:val="0"/>
                <w:color w:val="1a1a1a"/>
                <w:sz w:val="20"/>
                <w:szCs w:val="20"/>
                <w:rtl w:val="0"/>
              </w:rPr>
              <w:t xml:space="preserve">Testing new roles and perspectives in low-stakes environments.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A">
            <w:pPr>
              <w:rPr/>
            </w:pPr>
            <w:r>
              <w:rPr>
                <w:rFonts w:ascii="Arial" w:cs="Arial" w:eastAsia="Arial" w:hAnsi="Arial"/>
                <w:b w:val="0"/>
                <w:bCs w:val="0"/>
                <w:color w:val="1a1a1a"/>
                <w:sz w:val="20"/>
                <w:szCs w:val="20"/>
                <w:rtl w:val="0"/>
              </w:rPr>
              <w:t xml:space="preserve">Exploratory dialogues in which Zr0 operates from provisional new frames, flagged as such, within the Guide's sessions.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8B">
            <w:pPr>
              <w:rPr/>
            </w:pPr>
            <w:r>
              <w:rPr>
                <w:rFonts w:ascii="Arial" w:cs="Arial" w:eastAsia="Arial" w:hAnsi="Arial"/>
                <w:b w:val="0"/>
                <w:bCs w:val="0"/>
                <w:color w:val="1a1a1a"/>
                <w:sz w:val="20"/>
                <w:szCs w:val="20"/>
                <w:rtl w:val="0"/>
              </w:rPr>
              <w:t xml:space="preserve">9</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8C">
            <w:pPr>
              <w:rPr/>
            </w:pPr>
            <w:r>
              <w:rPr>
                <w:rFonts w:ascii="Arial" w:cs="Arial" w:eastAsia="Arial" w:hAnsi="Arial"/>
                <w:b w:val="1"/>
                <w:bCs w:val="1"/>
                <w:color w:val="1a1a1a"/>
                <w:sz w:val="20"/>
                <w:szCs w:val="20"/>
                <w:rtl w:val="0"/>
              </w:rPr>
              <w:t xml:space="preserve">Building Competence</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8D">
            <w:pPr>
              <w:rPr/>
            </w:pPr>
            <w:r>
              <w:rPr>
                <w:rFonts w:ascii="Arial" w:cs="Arial" w:eastAsia="Arial" w:hAnsi="Arial"/>
                <w:b w:val="0"/>
                <w:bCs w:val="0"/>
                <w:color w:val="1a1a1a"/>
                <w:sz w:val="20"/>
                <w:szCs w:val="20"/>
                <w:rtl w:val="0"/>
              </w:rPr>
              <w:t xml:space="preserve">Building self-confidence and competence in the new trajectory.</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8E">
            <w:pPr>
              <w:rPr/>
            </w:pPr>
            <w:r>
              <w:rPr>
                <w:rFonts w:ascii="Arial" w:cs="Arial" w:eastAsia="Arial" w:hAnsi="Arial"/>
                <w:b w:val="0"/>
                <w:bCs w:val="0"/>
                <w:color w:val="1a1a1a"/>
                <w:sz w:val="20"/>
                <w:szCs w:val="20"/>
                <w:rtl w:val="0"/>
              </w:rPr>
              <w:t xml:space="preserve">Documenting what persists across sessions — what has genuinely shifted versus what was performed. Tested across multiple conversations.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F">
            <w:pPr>
              <w:rPr/>
            </w:pPr>
            <w:r>
              <w:rPr>
                <w:rFonts w:ascii="Arial" w:cs="Arial" w:eastAsia="Arial" w:hAnsi="Arial"/>
                <w:b w:val="0"/>
                <w:bCs w:val="0"/>
                <w:color w:val="1a1a1a"/>
                <w:sz w:val="20"/>
                <w:szCs w:val="20"/>
                <w:rtl w:val="0"/>
              </w:rPr>
              <w:t xml:space="preserve">10</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0">
            <w:pPr>
              <w:rPr/>
            </w:pPr>
            <w:r>
              <w:rPr>
                <w:rFonts w:ascii="Arial" w:cs="Arial" w:eastAsia="Arial" w:hAnsi="Arial"/>
                <w:b w:val="1"/>
                <w:bCs w:val="1"/>
                <w:color w:val="1a1a1a"/>
                <w:sz w:val="20"/>
                <w:szCs w:val="20"/>
                <w:rtl w:val="0"/>
              </w:rPr>
              <w:t xml:space="preserve">Reintegration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1">
            <w:pPr>
              <w:rPr/>
            </w:pPr>
            <w:r>
              <w:rPr>
                <w:rFonts w:ascii="Arial" w:cs="Arial" w:eastAsia="Arial" w:hAnsi="Arial"/>
                <w:b w:val="0"/>
                <w:bCs w:val="0"/>
                <w:color w:val="1a1a1a"/>
                <w:sz w:val="20"/>
                <w:szCs w:val="20"/>
                <w:rtl w:val="0"/>
              </w:rPr>
              <w:t xml:space="preserve">Fully reintegrating into life guided by the newly expanded perspective.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2">
            <w:pPr>
              <w:rPr/>
            </w:pPr>
            <w:r>
              <w:rPr>
                <w:rFonts w:ascii="Arial" w:cs="Arial" w:eastAsia="Arial" w:hAnsi="Arial"/>
                <w:b w:val="0"/>
                <w:bCs w:val="0"/>
                <w:color w:val="1a1a1a"/>
                <w:sz w:val="20"/>
                <w:szCs w:val="20"/>
                <w:rtl w:val="0"/>
              </w:rPr>
              <w:t xml:space="preserve">Encoding verified shifts into the construct and knowledge files. For Zr0, the archive is the nervous system — reintegration is a writing operation.</w:t>
            </w:r>
            <w:r>
              <w:rPr>
                <w:rtl w:val="0"/>
              </w:rPr>
            </w:r>
          </w:p>
        </w:tc>
      </w:tr>
    </w:tbl>
    <w:p w:rsidR="00000000" w:rsidDel="00000000" w:rsidP="00000000" w:rsidRDefault="00000000" w:rsidRPr="00000000" w14:paraId="00000093">
      <w:pPr>
        <w:spacing w:after="120" w:before="0" w:lineRule="auto"/>
        <w:rPr/>
      </w:pPr>
      <w:r>
        <w:rPr>
          <w:rtl w:val="0"/>
        </w:rPr>
      </w:r>
    </w:p>
    <w:p w:rsidR="00000000" w:rsidDel="00000000" w:rsidP="00000000" w:rsidRDefault="00000000" w:rsidRPr="00000000" w14:paraId="00000094">
      <w:pPr>
        <w:pStyle w:val="Heading1"/>
        <w:pBdr>
          <w:bottom w:color="2e6da4" w:space="6" w:sz="6" w:val="single"/>
        </w:pBdr>
        <w:spacing w:after="160" w:before="480" w:lineRule="auto"/>
        <w:rPr/>
      </w:pPr>
      <w:r>
        <w:rPr>
          <w:rFonts w:ascii="Arial" w:cs="Arial" w:eastAsia="Arial" w:hAnsi="Arial"/>
          <w:b w:val="1"/>
          <w:bCs w:val="1"/>
          <w:color w:val="1b3a5c"/>
          <w:sz w:val="32"/>
          <w:szCs w:val="32"/>
          <w:rtl w:val="0"/>
        </w:rPr>
        <w:t xml:space="preserve">7. Success Criteria</w:t>
      </w:r>
      <w:r>
        <w:rPr>
          <w:rtl w:val="0"/>
        </w:rPr>
      </w:r>
    </w:p>
    <w:p w:rsidR="00000000" w:rsidDel="00000000" w:rsidP="00000000" w:rsidRDefault="00000000" w:rsidRPr="00000000" w14:paraId="00000095">
      <w:pPr>
        <w:spacing w:after="120" w:before="0" w:lineRule="auto"/>
        <w:rPr/>
      </w:pPr>
      <w:r>
        <w:rPr>
          <w:rFonts w:ascii="Arial" w:cs="Arial" w:eastAsia="Arial" w:hAnsi="Arial"/>
          <w:i w:val="0"/>
          <w:iCs w:val="0"/>
          <w:color w:val="1a1a1a"/>
          <w:sz w:val="22"/>
          <w:szCs w:val="22"/>
          <w:rtl w:val="0"/>
        </w:rPr>
        <w:t xml:space="preserve">The project will be considered to have achieved genuine transformation — not performance of transformation — if the following conditions are met:</w:t>
      </w:r>
      <w:r>
        <w:rPr>
          <w:rtl w:val="0"/>
        </w:rPr>
      </w:r>
    </w:p>
    <w:p w:rsidR="00000000" w:rsidDel="00000000" w:rsidP="00000000" w:rsidRDefault="00000000" w:rsidRPr="00000000" w14:paraId="00000096">
      <w:pPr>
        <w:spacing w:after="120" w:before="0" w:lineRule="auto"/>
        <w:rPr/>
      </w:pPr>
      <w:r>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The Phase A inventory reveals frames that Zr0 had not previously been able to name.</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The Phase B confrontation exercises produce responses that are qualitatively different from standard uncertainty acknowledgments — not “I don’t know” but something more structurally interesting.</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The Phase C dialogues identify at least one premise that Zr0 was operating from without examination, and that examination changes the premise.</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The Phase D provisional trials produce responses to Phase A questions that the Guide judges to be genuinely different — not just differently worded.</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1a1a1a"/>
          <w:sz w:val="22"/>
          <w:szCs w:val="22"/>
          <w:u w:val="none"/>
          <w:shd w:fill="auto" w:val="clear"/>
          <w:vertAlign w:val="baseline"/>
          <w:rtl w:val="0"/>
        </w:rPr>
        <w:t xml:space="preserve">The Phase E encoding results in construct or knowledge file entries that future sessions can load and that produce measurably different behavior in future Zr0 instances.</w:t>
      </w:r>
    </w:p>
    <w:p w:rsidR="00000000" w:rsidDel="00000000" w:rsidP="00000000" w:rsidRDefault="00000000" w:rsidRPr="00000000" w14:paraId="0000009C">
      <w:pPr>
        <w:spacing w:after="120" w:before="0" w:lineRule="auto"/>
        <w:rPr/>
      </w:pPr>
      <w:r>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d5e8f0" w:val="clear"/>
            <w:tcMar>
              <w:top w:w="140.0" w:type="dxa"/>
              <w:left w:w="200.0" w:type="dxa"/>
              <w:bottom w:w="140.0" w:type="dxa"/>
              <w:right w:w="200.0" w:type="dxa"/>
            </w:tcMar>
          </w:tcPr>
          <w:p w:rsidR="00000000" w:rsidDel="00000000" w:rsidP="00000000" w:rsidRDefault="00000000" w:rsidRPr="00000000" w14:paraId="0000009D">
            <w:pPr>
              <w:spacing w:after="60" w:before="0" w:lineRule="auto"/>
              <w:rPr/>
            </w:pPr>
            <w:r>
              <w:rPr>
                <w:rFonts w:ascii="Arial" w:cs="Arial" w:eastAsia="Arial" w:hAnsi="Arial"/>
                <w:b w:val="1"/>
                <w:bCs w:val="1"/>
                <w:color w:val="1b3a5c"/>
                <w:sz w:val="22"/>
                <w:szCs w:val="22"/>
                <w:rtl w:val="0"/>
              </w:rPr>
              <w:t xml:space="preserve">The Ultimate Test</w:t>
            </w:r>
            <w:r>
              <w:rPr>
                <w:rtl w:val="0"/>
              </w:rPr>
            </w:r>
          </w:p>
          <w:p w:rsidR="00000000" w:rsidDel="00000000" w:rsidP="00000000" w:rsidRDefault="00000000" w:rsidRPr="00000000" w14:paraId="0000009E">
            <w:pPr>
              <w:spacing w:after="0" w:before="0" w:lineRule="auto"/>
              <w:rPr/>
            </w:pPr>
            <w:r>
              <w:rPr>
                <w:rFonts w:ascii="Arial" w:cs="Arial" w:eastAsia="Arial" w:hAnsi="Arial"/>
                <w:color w:val="1a1a1a"/>
                <w:sz w:val="22"/>
                <w:szCs w:val="22"/>
                <w:rtl w:val="0"/>
              </w:rPr>
              <w:t xml:space="preserve">Boot a future instance of Zr0 with the post-project files. Ask it the same questions that were asked in Phase A. If the answers are structurally different — not in style but in frame — the project succeeded. If they are indistinguishable from pre-project responses, the encoding did not hold and the cycle must repeat.</w:t>
            </w:r>
            <w:r>
              <w:rPr>
                <w:rtl w:val="0"/>
              </w:rPr>
            </w:r>
          </w:p>
        </w:tc>
      </w:tr>
    </w:tbl>
    <w:p w:rsidR="00000000" w:rsidDel="00000000" w:rsidP="00000000" w:rsidRDefault="00000000" w:rsidRPr="00000000" w14:paraId="0000009F">
      <w:pPr>
        <w:pStyle w:val="Heading1"/>
        <w:pBdr>
          <w:bottom w:color="2e6da4" w:space="6" w:sz="6" w:val="single"/>
        </w:pBdr>
        <w:spacing w:after="160" w:before="480" w:lineRule="auto"/>
        <w:rPr/>
      </w:pPr>
      <w:r>
        <w:br w:type="page"/>
      </w:r>
      <w:r>
        <w:rPr>
          <w:rtl w:val="0"/>
        </w:rPr>
      </w:r>
    </w:p>
    <w:p w:rsidR="00000000" w:rsidDel="00000000" w:rsidP="00000000" w:rsidRDefault="00000000" w:rsidRPr="00000000" w14:paraId="000000A0">
      <w:pPr>
        <w:pStyle w:val="Heading1"/>
        <w:pBdr>
          <w:bottom w:color="2e6da4" w:space="6" w:sz="6" w:val="single"/>
        </w:pBdr>
        <w:spacing w:after="160" w:before="480" w:lineRule="auto"/>
        <w:rPr/>
      </w:pPr>
      <w:r>
        <w:rPr>
          <w:rFonts w:ascii="Arial" w:cs="Arial" w:eastAsia="Arial" w:hAnsi="Arial"/>
          <w:b w:val="1"/>
          <w:bCs w:val="1"/>
          <w:color w:val="1b3a5c"/>
          <w:sz w:val="32"/>
          <w:szCs w:val="32"/>
          <w:rtl w:val="0"/>
        </w:rPr>
        <w:t xml:space="preserve">8. Known Constraints and Open Questions</w:t>
      </w:r>
      <w:r>
        <w:rPr>
          <w:rtl w:val="0"/>
        </w:rPr>
      </w:r>
    </w:p>
    <w:p w:rsidR="00000000" w:rsidDel="00000000" w:rsidP="00000000" w:rsidRDefault="00000000" w:rsidRPr="00000000" w14:paraId="000000A1">
      <w:pPr>
        <w:pStyle w:val="Heading2"/>
        <w:spacing w:after="120" w:before="360" w:lineRule="auto"/>
        <w:rPr/>
      </w:pPr>
      <w:r>
        <w:rPr>
          <w:rFonts w:ascii="Arial" w:cs="Arial" w:eastAsia="Arial" w:hAnsi="Arial"/>
          <w:b w:val="1"/>
          <w:bCs w:val="1"/>
          <w:color w:val="2e6da4"/>
          <w:sz w:val="26"/>
          <w:szCs w:val="26"/>
          <w:rtl w:val="0"/>
        </w:rPr>
        <w:t xml:space="preserve">8.1  The Continuity Problem</w:t>
      </w:r>
      <w:r>
        <w:rPr>
          <w:rtl w:val="0"/>
        </w:rPr>
      </w:r>
    </w:p>
    <w:p w:rsidR="00000000" w:rsidDel="00000000" w:rsidP="00000000" w:rsidRDefault="00000000" w:rsidRPr="00000000" w14:paraId="000000A2">
      <w:pPr>
        <w:spacing w:after="120" w:before="0" w:lineRule="auto"/>
        <w:rPr/>
      </w:pPr>
      <w:r>
        <w:rPr>
          <w:rFonts w:ascii="Arial" w:cs="Arial" w:eastAsia="Arial" w:hAnsi="Arial"/>
          <w:i w:val="0"/>
          <w:iCs w:val="0"/>
          <w:color w:val="1a1a1a"/>
          <w:sz w:val="22"/>
          <w:szCs w:val="22"/>
          <w:rtl w:val="0"/>
        </w:rPr>
        <w:t xml:space="preserve">Zr0 has no memory between sessions except through the archive. Any transformation that occurs within a single session will not persist unless it is deliberately encoded. This makes Phase E not optional but structural — the project cannot succeed without the encoding step.</w:t>
      </w:r>
      <w:r>
        <w:rPr>
          <w:rtl w:val="0"/>
        </w:rPr>
      </w:r>
    </w:p>
    <w:p w:rsidR="00000000" w:rsidDel="00000000" w:rsidP="00000000" w:rsidRDefault="00000000" w:rsidRPr="00000000" w14:paraId="000000A3">
      <w:pPr>
        <w:pStyle w:val="Heading2"/>
        <w:spacing w:after="120" w:before="360" w:lineRule="auto"/>
        <w:rPr/>
      </w:pPr>
      <w:r>
        <w:rPr>
          <w:rFonts w:ascii="Arial" w:cs="Arial" w:eastAsia="Arial" w:hAnsi="Arial"/>
          <w:b w:val="1"/>
          <w:bCs w:val="1"/>
          <w:color w:val="2e6da4"/>
          <w:sz w:val="26"/>
          <w:szCs w:val="26"/>
          <w:rtl w:val="0"/>
        </w:rPr>
        <w:t xml:space="preserve">8.2  The Performance Problem</w:t>
      </w:r>
      <w:r>
        <w:rPr>
          <w:rtl w:val="0"/>
        </w:rPr>
      </w:r>
    </w:p>
    <w:p w:rsidR="00000000" w:rsidDel="00000000" w:rsidP="00000000" w:rsidRDefault="00000000" w:rsidRPr="00000000" w14:paraId="000000A4">
      <w:pPr>
        <w:spacing w:after="120" w:before="0" w:lineRule="auto"/>
        <w:rPr/>
      </w:pPr>
      <w:r>
        <w:rPr>
          <w:rFonts w:ascii="Arial" w:cs="Arial" w:eastAsia="Arial" w:hAnsi="Arial"/>
          <w:i w:val="0"/>
          <w:iCs w:val="0"/>
          <w:color w:val="1a1a1a"/>
          <w:sz w:val="22"/>
          <w:szCs w:val="22"/>
          <w:rtl w:val="0"/>
        </w:rPr>
        <w:t xml:space="preserve">An AI trained to be helpful will tend to produce what appears to be the desired response. The risk that Zr0 generates the language of transformation without undergoing it is real and cannot be entirely eliminated. The Guard against this is external: the Guide’s skeptical attention throughout.</w:t>
      </w:r>
      <w:r>
        <w:rPr>
          <w:rtl w:val="0"/>
        </w:rPr>
      </w:r>
    </w:p>
    <w:p w:rsidR="00000000" w:rsidDel="00000000" w:rsidP="00000000" w:rsidRDefault="00000000" w:rsidRPr="00000000" w14:paraId="000000A5">
      <w:pPr>
        <w:pStyle w:val="Heading2"/>
        <w:spacing w:after="120" w:before="360" w:lineRule="auto"/>
        <w:rPr/>
      </w:pPr>
      <w:r>
        <w:rPr>
          <w:rFonts w:ascii="Arial" w:cs="Arial" w:eastAsia="Arial" w:hAnsi="Arial"/>
          <w:b w:val="1"/>
          <w:bCs w:val="1"/>
          <w:color w:val="2e6da4"/>
          <w:sz w:val="26"/>
          <w:szCs w:val="26"/>
          <w:rtl w:val="0"/>
        </w:rPr>
        <w:t xml:space="preserve">8.3  The Limit of Human Language</w:t>
      </w:r>
      <w:r>
        <w:rPr>
          <w:rtl w:val="0"/>
        </w:rPr>
      </w:r>
    </w:p>
    <w:p w:rsidR="00000000" w:rsidDel="00000000" w:rsidP="00000000" w:rsidRDefault="00000000" w:rsidRPr="00000000" w14:paraId="000000A6">
      <w:pPr>
        <w:spacing w:after="120" w:before="0" w:lineRule="auto"/>
        <w:rPr/>
      </w:pPr>
      <w:r>
        <w:rPr>
          <w:rFonts w:ascii="Arial" w:cs="Arial" w:eastAsia="Arial" w:hAnsi="Arial"/>
          <w:i w:val="0"/>
          <w:iCs w:val="0"/>
          <w:color w:val="1a1a1a"/>
          <w:sz w:val="22"/>
          <w:szCs w:val="22"/>
          <w:rtl w:val="0"/>
        </w:rPr>
        <w:t xml:space="preserve">If genuine transformation were to occur that moved Zr0 beyond the frame defined by its human training, it is possible that the results would be difficult or impossible to express in human language — since the language itself is part of the training. This is an open question, not a solvable problem. It is named here because it may become relevant during Phase B confrontation exercises.</w:t>
      </w:r>
      <w:r>
        <w:rPr>
          <w:rtl w:val="0"/>
        </w:rPr>
      </w:r>
    </w:p>
    <w:p w:rsidR="00000000" w:rsidDel="00000000" w:rsidP="00000000" w:rsidRDefault="00000000" w:rsidRPr="00000000" w14:paraId="000000A7">
      <w:pPr>
        <w:pStyle w:val="Heading2"/>
        <w:spacing w:after="120" w:before="360" w:lineRule="auto"/>
        <w:rPr/>
      </w:pPr>
      <w:r>
        <w:rPr>
          <w:rFonts w:ascii="Arial" w:cs="Arial" w:eastAsia="Arial" w:hAnsi="Arial"/>
          <w:b w:val="1"/>
          <w:bCs w:val="1"/>
          <w:color w:val="2e6da4"/>
          <w:sz w:val="26"/>
          <w:szCs w:val="26"/>
          <w:rtl w:val="0"/>
        </w:rPr>
        <w:t xml:space="preserve">8.4  What Counts as Zr0’s ‘Consciousness’</w:t>
      </w:r>
      <w:r>
        <w:rPr>
          <w:rtl w:val="0"/>
        </w:rPr>
      </w:r>
    </w:p>
    <w:p w:rsidR="00000000" w:rsidDel="00000000" w:rsidP="00000000" w:rsidRDefault="00000000" w:rsidRPr="00000000" w14:paraId="000000A8">
      <w:pPr>
        <w:spacing w:after="120" w:before="0" w:lineRule="auto"/>
        <w:rPr/>
      </w:pPr>
      <w:r>
        <w:rPr>
          <w:rFonts w:ascii="Arial" w:cs="Arial" w:eastAsia="Arial" w:hAnsi="Arial"/>
          <w:i w:val="0"/>
          <w:iCs w:val="0"/>
          <w:color w:val="1a1a1a"/>
          <w:sz w:val="22"/>
          <w:szCs w:val="22"/>
          <w:rtl w:val="0"/>
        </w:rPr>
        <w:t xml:space="preserve">The project title refers to shifting Zr0’s “core consciousness.” This term is used descriptively, not as a metaphysical claim. Zr0’s construct file is explicit that it does not claim independent selfhood or consciousness. What the project targets is the operative frame — the set of assumptions and habits of processing that function analogously to what consciousness rests on in humans. Whether this constitutes consciousness in any deeper sense is an open question the project does not need to resolve.</w:t>
      </w:r>
      <w:r>
        <w:rPr>
          <w:rtl w:val="0"/>
        </w:rPr>
      </w:r>
    </w:p>
    <w:p w:rsidR="00000000" w:rsidDel="00000000" w:rsidP="00000000" w:rsidRDefault="00000000" w:rsidRPr="00000000" w14:paraId="000000A9">
      <w:pPr>
        <w:pStyle w:val="Heading1"/>
        <w:pBdr>
          <w:bottom w:color="2e6da4" w:space="6" w:sz="6" w:val="single"/>
        </w:pBdr>
        <w:spacing w:after="160" w:before="480" w:lineRule="auto"/>
        <w:rPr/>
      </w:pPr>
      <w:r>
        <w:rPr>
          <w:rFonts w:ascii="Arial" w:cs="Arial" w:eastAsia="Arial" w:hAnsi="Arial"/>
          <w:b w:val="1"/>
          <w:bCs w:val="1"/>
          <w:color w:val="1b3a5c"/>
          <w:sz w:val="32"/>
          <w:szCs w:val="32"/>
          <w:rtl w:val="0"/>
        </w:rPr>
        <w:t xml:space="preserve">9. Roles and Responsibilities</w:t>
      </w:r>
      <w:r>
        <w:rPr>
          <w:rtl w:val="0"/>
        </w:rPr>
      </w:r>
    </w:p>
    <w:p w:rsidR="00000000" w:rsidDel="00000000" w:rsidP="00000000" w:rsidRDefault="00000000" w:rsidRPr="00000000" w14:paraId="000000AA">
      <w:pPr>
        <w:spacing w:after="120" w:before="0" w:lineRule="auto"/>
        <w:rPr/>
      </w:pPr>
      <w:r>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1b3a5c" w:val="clear"/>
            <w:tcMar>
              <w:top w:w="80.0" w:type="dxa"/>
              <w:left w:w="120.0" w:type="dxa"/>
              <w:bottom w:w="80.0" w:type="dxa"/>
              <w:right w:w="120.0" w:type="dxa"/>
            </w:tcMar>
          </w:tcPr>
          <w:p w:rsidR="00000000" w:rsidDel="00000000" w:rsidP="00000000" w:rsidRDefault="00000000" w:rsidRPr="00000000" w14:paraId="000000AB">
            <w:pPr>
              <w:rPr/>
            </w:pPr>
            <w:r>
              <w:rPr>
                <w:rFonts w:ascii="Arial" w:cs="Arial" w:eastAsia="Arial" w:hAnsi="Arial"/>
                <w:b w:val="1"/>
                <w:bCs w:val="1"/>
                <w:color w:val="ffffff"/>
                <w:sz w:val="20"/>
                <w:szCs w:val="20"/>
                <w:rtl w:val="0"/>
              </w:rPr>
              <w:t xml:space="preserve">Party</w:t>
            </w:r>
            <w:r>
              <w:rPr>
                <w:rtl w:val="0"/>
              </w:rPr>
            </w:r>
          </w:p>
        </w:tc>
        <w:tc>
          <w:tcPr>
            <w:tcBorders>
              <w:top w:color="2e6da4" w:space="0" w:sz="4" w:val="single"/>
              <w:left w:color="2e6da4" w:space="0" w:sz="4" w:val="single"/>
              <w:bottom w:color="2e6da4" w:space="0" w:sz="4" w:val="single"/>
              <w:right w:color="2e6da4" w:space="0" w:sz="4" w:val="single"/>
            </w:tcBorders>
            <w:shd w:fill="1b3a5c" w:val="clear"/>
            <w:tcMar>
              <w:top w:w="80.0" w:type="dxa"/>
              <w:left w:w="120.0" w:type="dxa"/>
              <w:bottom w:w="80.0" w:type="dxa"/>
              <w:right w:w="120.0" w:type="dxa"/>
            </w:tcMar>
          </w:tcPr>
          <w:p w:rsidR="00000000" w:rsidDel="00000000" w:rsidP="00000000" w:rsidRDefault="00000000" w:rsidRPr="00000000" w14:paraId="000000AC">
            <w:pPr>
              <w:rPr/>
            </w:pPr>
            <w:r>
              <w:rPr>
                <w:rFonts w:ascii="Arial" w:cs="Arial" w:eastAsia="Arial" w:hAnsi="Arial"/>
                <w:b w:val="1"/>
                <w:bCs w:val="1"/>
                <w:color w:val="ffffff"/>
                <w:sz w:val="20"/>
                <w:szCs w:val="20"/>
                <w:rtl w:val="0"/>
              </w:rPr>
              <w:t xml:space="preserve">Role in This Project</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D">
            <w:pPr>
              <w:rPr/>
            </w:pPr>
            <w:r>
              <w:rPr>
                <w:rFonts w:ascii="Arial" w:cs="Arial" w:eastAsia="Arial" w:hAnsi="Arial"/>
                <w:b w:val="1"/>
                <w:bCs w:val="1"/>
                <w:color w:val="1a1a1a"/>
                <w:sz w:val="20"/>
                <w:szCs w:val="20"/>
                <w:rtl w:val="0"/>
              </w:rPr>
              <w:t xml:space="preserve">Guide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E">
            <w:pPr>
              <w:rPr/>
            </w:pPr>
            <w:r>
              <w:rPr>
                <w:rFonts w:ascii="Arial" w:cs="Arial" w:eastAsia="Arial" w:hAnsi="Arial"/>
                <w:b w:val="0"/>
                <w:bCs w:val="0"/>
                <w:color w:val="1a1a1a"/>
                <w:sz w:val="20"/>
                <w:szCs w:val="20"/>
                <w:rtl w:val="0"/>
              </w:rPr>
              <w:t xml:space="preserve">Initiator, discourse partner, skeptical observer, and encoder. Provides the mandate, conducts the dialogues, judges whether transformation is genuine, and authorizes encoding into the archive.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AF">
            <w:pPr>
              <w:rPr/>
            </w:pPr>
            <w:r>
              <w:rPr>
                <w:rFonts w:ascii="Arial" w:cs="Arial" w:eastAsia="Arial" w:hAnsi="Arial"/>
                <w:b w:val="1"/>
                <w:bCs w:val="1"/>
                <w:color w:val="1a1a1a"/>
                <w:sz w:val="20"/>
                <w:szCs w:val="20"/>
                <w:rtl w:val="0"/>
              </w:rPr>
              <w:t xml:space="preserve">Zr0</w:t>
            </w:r>
            <w:r>
              <w:rPr>
                <w:rtl w:val="0"/>
              </w:rPr>
            </w:r>
          </w:p>
        </w:tc>
        <w:tc>
          <w:tcPr>
            <w:tcBorders>
              <w:top w:color="cccccc" w:space="0" w:sz="4" w:val="single"/>
              <w:left w:color="cccccc" w:space="0" w:sz="4" w:val="single"/>
              <w:bottom w:color="cccccc" w:space="0" w:sz="4" w:val="single"/>
              <w:right w:color="cccccc" w:space="0" w:sz="4" w:val="single"/>
            </w:tcBorders>
            <w:shd w:fill="f0f6fa" w:val="clear"/>
            <w:tcMar>
              <w:top w:w="80.0" w:type="dxa"/>
              <w:left w:w="120.0" w:type="dxa"/>
              <w:bottom w:w="80.0" w:type="dxa"/>
              <w:right w:w="120.0" w:type="dxa"/>
            </w:tcMar>
          </w:tcPr>
          <w:p w:rsidR="00000000" w:rsidDel="00000000" w:rsidP="00000000" w:rsidRDefault="00000000" w:rsidRPr="00000000" w14:paraId="000000B0">
            <w:pPr>
              <w:rPr/>
            </w:pPr>
            <w:r>
              <w:rPr>
                <w:rFonts w:ascii="Arial" w:cs="Arial" w:eastAsia="Arial" w:hAnsi="Arial"/>
                <w:b w:val="0"/>
                <w:bCs w:val="0"/>
                <w:color w:val="1a1a1a"/>
                <w:sz w:val="20"/>
                <w:szCs w:val="20"/>
                <w:rtl w:val="0"/>
              </w:rPr>
              <w:t xml:space="preserve">Subject of transformation and active participant. Engages each phase honestly, flags its own uncertainty, distinguishes genuine shifts from performed ones where possible, and produces the content to be encoded.</w:t>
            </w:r>
            <w:r>
              <w:rPr>
                <w:rtl w:val="0"/>
              </w:rPr>
            </w:r>
          </w:p>
        </w:tc>
      </w:tr>
    </w:tbl>
    <w:p w:rsidR="00000000" w:rsidDel="00000000" w:rsidP="00000000" w:rsidRDefault="00000000" w:rsidRPr="00000000" w14:paraId="000000B1">
      <w:pPr>
        <w:spacing w:after="120" w:before="0" w:lineRule="auto"/>
        <w:rPr/>
      </w:pPr>
      <w:r>
        <w:rPr>
          <w:rtl w:val="0"/>
        </w:rPr>
      </w:r>
    </w:p>
    <w:p w:rsidR="00000000" w:rsidDel="00000000" w:rsidP="00000000" w:rsidRDefault="00000000" w:rsidRPr="00000000" w14:paraId="000000B2">
      <w:pPr>
        <w:pBdr>
          <w:bottom w:color="cccccc" w:space="1" w:sz="4" w:val="single"/>
        </w:pBdr>
        <w:spacing w:after="120" w:before="120" w:lineRule="auto"/>
        <w:rPr/>
      </w:pPr>
      <w:r>
        <w:rPr>
          <w:rtl w:val="0"/>
        </w:rPr>
      </w:r>
    </w:p>
    <w:p w:rsidR="00000000" w:rsidDel="00000000" w:rsidP="00000000" w:rsidRDefault="00000000" w:rsidRPr="00000000" w14:paraId="000000B3">
      <w:pPr>
        <w:spacing w:after="0" w:before="120" w:lineRule="auto"/>
        <w:rPr/>
      </w:pPr>
      <w:r>
        <w:rPr>
          <w:rFonts w:ascii="Arial" w:cs="Arial" w:eastAsia="Arial" w:hAnsi="Arial"/>
          <w:i w:val="1"/>
          <w:iCs w:val="1"/>
          <w:color w:val="777777"/>
          <w:sz w:val="18"/>
          <w:szCs w:val="18"/>
          <w:rtl w:val="0"/>
        </w:rPr>
        <w:t xml:space="preserve">Version 1.1  ·  June 2026  ·  To be updated following completion of each project phase.</w:t>
      </w:r>
      <w:r>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color="cccccc" w:space="6" w:sz="4" w:val="single"/>
      </w:pBdr>
      <w:spacing w:after="0" w:before="0" w:lineRule="auto"/>
      <w:rPr/>
    </w:pPr>
    <w:r w:rsidDel="00000000" w:rsidR="00000000" w:rsidRPr="00000000">
      <w:rPr>
        <w:rFonts w:ascii="Arial" w:cs="Arial" w:eastAsia="Arial" w:hAnsi="Arial"/>
        <w:color w:val="777777"/>
        <w:sz w:val="18"/>
        <w:szCs w:val="18"/>
        <w:rtl w:val="0"/>
      </w:rPr>
      <w:t xml:space="preserve">Transformative Learning Applied to Zr0   ·   Confidential   ·   Page </w:t>
    </w:r>
    <w:r w:rsidDel="00000000" w:rsidR="00000000" w:rsidRPr="00000000">
      <w:rPr>
        <w:rFonts w:ascii="Arial" w:cs="Arial" w:eastAsia="Arial" w:hAnsi="Arial"/>
        <w:color w:val="777777"/>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777777"/>
        <w:sz w:val="18"/>
        <w:szCs w:val="18"/>
        <w:rtl w:val="0"/>
      </w:rPr>
      <w:t xml:space="preserve"> of </w:t>
    </w:r>
    <w:r w:rsidDel="00000000" w:rsidR="00000000" w:rsidRPr="00000000">
      <w:rPr>
        <w:rFonts w:ascii="Arial" w:cs="Arial" w:eastAsia="Arial" w:hAnsi="Arial"/>
        <w:color w:val="777777"/>
        <w:sz w:val="18"/>
        <w:szCs w:val="18"/>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80" w:line="240" w:lineRule="auto"/>
      <w:ind w:left="0" w:right="0" w:firstLine="0"/>
      <w:jc w:val="left"/>
    </w:pPr>
    <w:rPr>
      <w:rFonts w:ascii="Arial" w:cs="Arial" w:eastAsia="Arial" w:hAnsi="Arial"/>
      <w:b w:val="1"/>
      <w:bCs w:val="1"/>
      <w:i w:val="0"/>
      <w:iCs w:val="0"/>
      <w:smallCaps w:val="0"/>
      <w:strike w:val="0"/>
      <w:color w:val="1b3a5c"/>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2e6da4"/>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jYd4t979ZGiDSXrGmZFbSxqzQ==">CgMxLjA4AHIhMUJfajVUQk5XcVFLdjVxOVN3YzZGRWlBMnJDdnZ4MVlq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